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E92CC5" w:rsidRDefault="00E92CC5" w:rsidP="00E92CC5">
      <w:pPr>
        <w:jc w:val="center"/>
        <w:rPr>
          <w:b/>
          <w:sz w:val="28"/>
          <w:szCs w:val="28"/>
        </w:rPr>
      </w:pPr>
      <w:r w:rsidRPr="00E92CC5">
        <w:rPr>
          <w:b/>
          <w:sz w:val="28"/>
          <w:szCs w:val="28"/>
        </w:rPr>
        <w:t xml:space="preserve">Zał. 2. Tabela pokrycia kompetencji nauczyciela przez kierunkowe efekty </w:t>
      </w:r>
      <w:r w:rsidR="007551DF">
        <w:rPr>
          <w:b/>
          <w:sz w:val="28"/>
          <w:szCs w:val="28"/>
        </w:rPr>
        <w:t>kształcenia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8"/>
        <w:gridCol w:w="6229"/>
        <w:gridCol w:w="1641"/>
      </w:tblGrid>
      <w:tr w:rsidR="00535CC1" w:rsidRPr="00EC243A" w:rsidTr="005A25AE">
        <w:trPr>
          <w:trHeight w:val="835"/>
        </w:trPr>
        <w:tc>
          <w:tcPr>
            <w:tcW w:w="1238" w:type="dxa"/>
            <w:vAlign w:val="center"/>
          </w:tcPr>
          <w:p w:rsidR="00535CC1" w:rsidRPr="00EC243A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Kod składnika opisu</w:t>
            </w:r>
            <w:r w:rsidR="00035783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6229" w:type="dxa"/>
            <w:vAlign w:val="center"/>
          </w:tcPr>
          <w:p w:rsidR="00E92CC5" w:rsidRPr="00EC243A" w:rsidRDefault="00E92CC5" w:rsidP="00E92CC5">
            <w:pPr>
              <w:jc w:val="center"/>
              <w:rPr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Charakterystyka II stopnia PRK dla kwalifikacji obejmujących kompetencje nauczycielskie*</w:t>
            </w:r>
          </w:p>
          <w:p w:rsidR="00535CC1" w:rsidRPr="00EC243A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641" w:type="dxa"/>
          </w:tcPr>
          <w:p w:rsidR="00535CC1" w:rsidRPr="00EC243A" w:rsidRDefault="00F04CDE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 xml:space="preserve">Odniesienie do kierunkowego efektu </w:t>
            </w:r>
            <w:r w:rsidR="007551DF">
              <w:rPr>
                <w:b/>
                <w:sz w:val="24"/>
                <w:szCs w:val="24"/>
              </w:rPr>
              <w:t>kształcenia</w:t>
            </w:r>
            <w:r w:rsidR="0056168F" w:rsidRPr="00EC243A">
              <w:rPr>
                <w:b/>
                <w:sz w:val="24"/>
                <w:szCs w:val="24"/>
              </w:rPr>
              <w:br/>
            </w:r>
            <w:r w:rsidRPr="00EC243A">
              <w:rPr>
                <w:b/>
                <w:sz w:val="24"/>
                <w:szCs w:val="24"/>
              </w:rPr>
              <w:t xml:space="preserve"> z pedagogiki</w:t>
            </w:r>
            <w:r w:rsidR="008C6707" w:rsidRPr="00EC243A">
              <w:rPr>
                <w:b/>
                <w:sz w:val="24"/>
                <w:szCs w:val="24"/>
              </w:rPr>
              <w:t xml:space="preserve"> </w:t>
            </w:r>
            <w:r w:rsidR="0056168F" w:rsidRPr="00EC243A">
              <w:rPr>
                <w:b/>
                <w:sz w:val="24"/>
                <w:szCs w:val="24"/>
              </w:rPr>
              <w:t>specjalnej</w:t>
            </w:r>
          </w:p>
        </w:tc>
      </w:tr>
      <w:tr w:rsidR="00535CC1" w:rsidRPr="00EC243A">
        <w:trPr>
          <w:trHeight w:val="218"/>
        </w:trPr>
        <w:tc>
          <w:tcPr>
            <w:tcW w:w="9108" w:type="dxa"/>
            <w:gridSpan w:val="3"/>
          </w:tcPr>
          <w:p w:rsidR="006A7180" w:rsidRPr="006A7180" w:rsidRDefault="006A7180" w:rsidP="006A7180">
            <w:pPr>
              <w:pStyle w:val="Akapitzlist"/>
              <w:widowControl w:val="0"/>
              <w:numPr>
                <w:ilvl w:val="2"/>
                <w:numId w:val="19"/>
              </w:numPr>
              <w:tabs>
                <w:tab w:val="left" w:pos="1737"/>
                <w:tab w:val="left" w:pos="1738"/>
              </w:tabs>
              <w:autoSpaceDE w:val="0"/>
              <w:autoSpaceDN w:val="0"/>
              <w:spacing w:before="1" w:after="0" w:line="240" w:lineRule="auto"/>
              <w:ind w:hanging="573"/>
              <w:contextualSpacing w:val="0"/>
              <w:rPr>
                <w:b/>
                <w:sz w:val="24"/>
              </w:rPr>
            </w:pPr>
            <w:r w:rsidRPr="006A7180">
              <w:rPr>
                <w:b/>
                <w:sz w:val="24"/>
              </w:rPr>
              <w:t>W zakresie wiedzy absolwent zna i rozumie:</w:t>
            </w:r>
          </w:p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6A7180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6229" w:type="dxa"/>
          </w:tcPr>
          <w:p w:rsidR="00535CC1" w:rsidRPr="00D65B62" w:rsidRDefault="006A7180" w:rsidP="00D65B62">
            <w:pPr>
              <w:pStyle w:val="Akapitzlist"/>
              <w:widowControl w:val="0"/>
              <w:tabs>
                <w:tab w:val="left" w:pos="1165"/>
              </w:tabs>
              <w:autoSpaceDE w:val="0"/>
              <w:autoSpaceDN w:val="0"/>
              <w:spacing w:before="166" w:after="0" w:line="240" w:lineRule="auto"/>
              <w:ind w:left="0" w:right="249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podstawy filozofii wychowania i aksjologii pedagogicznej, specyfikę głównych  środowisk wychowawczych i procesów w nich</w:t>
            </w:r>
            <w:r w:rsidRPr="00D65B62">
              <w:rPr>
                <w:spacing w:val="9"/>
                <w:sz w:val="24"/>
              </w:rPr>
              <w:t xml:space="preserve"> </w:t>
            </w:r>
            <w:r w:rsidRPr="00D65B62">
              <w:rPr>
                <w:sz w:val="24"/>
              </w:rPr>
              <w:t>zachodzących;</w:t>
            </w:r>
          </w:p>
        </w:tc>
        <w:tc>
          <w:tcPr>
            <w:tcW w:w="1641" w:type="dxa"/>
          </w:tcPr>
          <w:p w:rsidR="00DB700F" w:rsidRPr="00D65B62" w:rsidRDefault="00DB700F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K1P_W02</w:t>
            </w:r>
          </w:p>
          <w:p w:rsidR="00535CC1" w:rsidRPr="00D65B62" w:rsidRDefault="00132048" w:rsidP="00BB331E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K1P_W02</w:t>
            </w:r>
          </w:p>
        </w:tc>
      </w:tr>
      <w:tr w:rsidR="00535CC1" w:rsidRPr="00EC243A" w:rsidTr="00D65B62">
        <w:trPr>
          <w:trHeight w:val="1403"/>
        </w:trPr>
        <w:tc>
          <w:tcPr>
            <w:tcW w:w="1238" w:type="dxa"/>
          </w:tcPr>
          <w:p w:rsidR="00535CC1" w:rsidRPr="00EC243A" w:rsidRDefault="006A7180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6229" w:type="dxa"/>
          </w:tcPr>
          <w:p w:rsidR="00535CC1" w:rsidRPr="00D65B62" w:rsidRDefault="006A7180" w:rsidP="00D65B62">
            <w:pPr>
              <w:pStyle w:val="Akapitzlist"/>
              <w:widowControl w:val="0"/>
              <w:tabs>
                <w:tab w:val="left" w:pos="1165"/>
              </w:tabs>
              <w:autoSpaceDE w:val="0"/>
              <w:autoSpaceDN w:val="0"/>
              <w:spacing w:before="119" w:after="0" w:line="240" w:lineRule="auto"/>
              <w:ind w:left="0" w:right="252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klasyczne i współczesne teorie rozwoju człowieka, wychowania, uczenia się i nauczania lub kształcenia, socjalizacji oraz różnorodne uwarunkowania tych</w:t>
            </w:r>
            <w:r w:rsidRPr="00D65B62">
              <w:rPr>
                <w:spacing w:val="17"/>
                <w:sz w:val="24"/>
              </w:rPr>
              <w:t xml:space="preserve"> </w:t>
            </w:r>
            <w:r w:rsidRPr="00D65B62">
              <w:rPr>
                <w:sz w:val="24"/>
              </w:rPr>
              <w:t>procesów;</w:t>
            </w:r>
          </w:p>
        </w:tc>
        <w:tc>
          <w:tcPr>
            <w:tcW w:w="1641" w:type="dxa"/>
          </w:tcPr>
          <w:p w:rsidR="00132048" w:rsidRPr="00D65B62" w:rsidRDefault="00132048" w:rsidP="00132048">
            <w:pPr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 w:rsidRPr="00D65B62">
              <w:rPr>
                <w:rFonts w:asciiTheme="majorHAnsi" w:hAnsiTheme="majorHAnsi" w:cs="Times New Roman"/>
                <w:sz w:val="24"/>
                <w:szCs w:val="24"/>
              </w:rPr>
              <w:t>K1P_W03</w:t>
            </w:r>
          </w:p>
          <w:p w:rsidR="00132048" w:rsidRPr="00D65B62" w:rsidRDefault="00132048" w:rsidP="00132048">
            <w:pPr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 w:rsidRPr="00D65B62">
              <w:rPr>
                <w:rFonts w:asciiTheme="majorHAnsi" w:hAnsiTheme="majorHAnsi" w:cs="Times New Roman"/>
                <w:sz w:val="24"/>
                <w:szCs w:val="24"/>
              </w:rPr>
              <w:t>K1P_W05</w:t>
            </w:r>
          </w:p>
          <w:p w:rsidR="00132048" w:rsidRPr="00D65B62" w:rsidRDefault="00132048" w:rsidP="00132048">
            <w:pPr>
              <w:spacing w:after="0" w:line="240" w:lineRule="auto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6A7180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6229" w:type="dxa"/>
          </w:tcPr>
          <w:p w:rsidR="00535CC1" w:rsidRPr="00D65B62" w:rsidRDefault="006A7180" w:rsidP="00D65B62">
            <w:pPr>
              <w:pStyle w:val="Akapitzlist"/>
              <w:widowControl w:val="0"/>
              <w:tabs>
                <w:tab w:val="left" w:pos="1165"/>
              </w:tabs>
              <w:autoSpaceDE w:val="0"/>
              <w:autoSpaceDN w:val="0"/>
              <w:spacing w:before="123" w:after="0" w:line="240" w:lineRule="auto"/>
              <w:ind w:left="0" w:right="251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źródła i miejsce pedagogiki specjalnej w nauce oraz jej przedmiotowe i metodologiczne powiązania z dziedzinami nauk społecznych, humanistycznych oraz medycznych i nauk o zdrowiu;</w:t>
            </w:r>
          </w:p>
        </w:tc>
        <w:tc>
          <w:tcPr>
            <w:tcW w:w="1641" w:type="dxa"/>
          </w:tcPr>
          <w:p w:rsidR="00DB700F" w:rsidRPr="00D65B62" w:rsidRDefault="00DB700F" w:rsidP="00DB700F">
            <w:pPr>
              <w:spacing w:after="0" w:line="240" w:lineRule="auto"/>
              <w:rPr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K1P_W01</w:t>
            </w:r>
          </w:p>
          <w:p w:rsidR="00DB700F" w:rsidRPr="00D65B62" w:rsidRDefault="00DB700F" w:rsidP="00DB700F">
            <w:pPr>
              <w:spacing w:after="0" w:line="240" w:lineRule="auto"/>
              <w:rPr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K1P_W02</w:t>
            </w:r>
          </w:p>
          <w:p w:rsidR="00535CC1" w:rsidRPr="00D65B62" w:rsidRDefault="00535CC1" w:rsidP="00BB331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535CC1" w:rsidRPr="00EC243A" w:rsidTr="00D65B62">
        <w:trPr>
          <w:trHeight w:val="521"/>
        </w:trPr>
        <w:tc>
          <w:tcPr>
            <w:tcW w:w="1238" w:type="dxa"/>
          </w:tcPr>
          <w:p w:rsidR="00535CC1" w:rsidRPr="00EC243A" w:rsidRDefault="006A7180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</w:p>
        </w:tc>
        <w:tc>
          <w:tcPr>
            <w:tcW w:w="6229" w:type="dxa"/>
          </w:tcPr>
          <w:p w:rsidR="00535CC1" w:rsidRPr="00D65B62" w:rsidRDefault="006A7180" w:rsidP="00D65B62">
            <w:pPr>
              <w:pStyle w:val="Akapitzlist"/>
              <w:widowControl w:val="0"/>
              <w:tabs>
                <w:tab w:val="left" w:pos="1163"/>
                <w:tab w:val="left" w:pos="1164"/>
              </w:tabs>
              <w:autoSpaceDE w:val="0"/>
              <w:autoSpaceDN w:val="0"/>
              <w:spacing w:before="117" w:after="0" w:line="240" w:lineRule="auto"/>
              <w:ind w:left="0"/>
              <w:contextualSpacing w:val="0"/>
              <w:rPr>
                <w:sz w:val="24"/>
              </w:rPr>
            </w:pPr>
            <w:r w:rsidRPr="00D65B62">
              <w:rPr>
                <w:sz w:val="24"/>
              </w:rPr>
              <w:t>zakresy pedagogiki</w:t>
            </w:r>
            <w:r w:rsidRPr="00D65B62">
              <w:rPr>
                <w:spacing w:val="-4"/>
                <w:sz w:val="24"/>
              </w:rPr>
              <w:t xml:space="preserve"> </w:t>
            </w:r>
            <w:r w:rsidRPr="00D65B62">
              <w:rPr>
                <w:sz w:val="24"/>
              </w:rPr>
              <w:t>specjalnej;</w:t>
            </w:r>
          </w:p>
        </w:tc>
        <w:tc>
          <w:tcPr>
            <w:tcW w:w="1641" w:type="dxa"/>
          </w:tcPr>
          <w:p w:rsidR="003D412A" w:rsidRPr="00D65B62" w:rsidRDefault="00DB700F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K1P_W13</w:t>
            </w:r>
          </w:p>
        </w:tc>
      </w:tr>
      <w:tr w:rsidR="00535CC1" w:rsidRPr="00EC243A" w:rsidTr="005A25AE">
        <w:trPr>
          <w:trHeight w:val="586"/>
        </w:trPr>
        <w:tc>
          <w:tcPr>
            <w:tcW w:w="1238" w:type="dxa"/>
          </w:tcPr>
          <w:p w:rsidR="00535CC1" w:rsidRPr="00EC243A" w:rsidRDefault="006A7180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</w:p>
        </w:tc>
        <w:tc>
          <w:tcPr>
            <w:tcW w:w="6229" w:type="dxa"/>
          </w:tcPr>
          <w:p w:rsidR="00535CC1" w:rsidRPr="00D65B62" w:rsidRDefault="006A7180" w:rsidP="00D65B62">
            <w:pPr>
              <w:pStyle w:val="Akapitzlist"/>
              <w:widowControl w:val="0"/>
              <w:tabs>
                <w:tab w:val="left" w:pos="1164"/>
              </w:tabs>
              <w:autoSpaceDE w:val="0"/>
              <w:autoSpaceDN w:val="0"/>
              <w:spacing w:before="166" w:after="0" w:line="240" w:lineRule="auto"/>
              <w:ind w:left="0" w:right="250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koncepcje rehabilitacji, edukacji, resocjalizacji i terapii uczniów ze specjalnymi potrzebami edukacyjnymi oraz różnorodne uwarunkowania tych</w:t>
            </w:r>
            <w:r w:rsidRPr="00D65B62">
              <w:rPr>
                <w:spacing w:val="15"/>
                <w:sz w:val="24"/>
              </w:rPr>
              <w:t xml:space="preserve"> </w:t>
            </w:r>
            <w:r w:rsidRPr="00D65B62">
              <w:rPr>
                <w:sz w:val="24"/>
              </w:rPr>
              <w:t>procesów;</w:t>
            </w:r>
          </w:p>
        </w:tc>
        <w:tc>
          <w:tcPr>
            <w:tcW w:w="1641" w:type="dxa"/>
          </w:tcPr>
          <w:p w:rsidR="00535CC1" w:rsidRPr="00D65B62" w:rsidRDefault="00FC7F56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K1P_W05</w:t>
            </w:r>
          </w:p>
          <w:p w:rsidR="003D412A" w:rsidRPr="00D65B62" w:rsidRDefault="00FC7F56" w:rsidP="00BB331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K1P_W11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6A7180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</w:p>
        </w:tc>
        <w:tc>
          <w:tcPr>
            <w:tcW w:w="6229" w:type="dxa"/>
          </w:tcPr>
          <w:p w:rsidR="00535CC1" w:rsidRPr="00D65B62" w:rsidRDefault="006A7180" w:rsidP="00D65B62">
            <w:pPr>
              <w:pStyle w:val="Akapitzlist"/>
              <w:widowControl w:val="0"/>
              <w:tabs>
                <w:tab w:val="left" w:pos="1164"/>
              </w:tabs>
              <w:autoSpaceDE w:val="0"/>
              <w:autoSpaceDN w:val="0"/>
              <w:spacing w:before="120" w:after="0" w:line="240" w:lineRule="auto"/>
              <w:ind w:left="0" w:right="251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metodologię badań naukowych stosowanych w dziedzinach nauk humanistycznych  i  nauk społecznych, w szczególności zasady projektowania i prowadzenia badań naukowych w zakresie pedagogiki specjalnej, oraz postulat</w:t>
            </w:r>
            <w:r w:rsidRPr="00D65B62">
              <w:rPr>
                <w:spacing w:val="43"/>
                <w:sz w:val="24"/>
              </w:rPr>
              <w:t xml:space="preserve"> </w:t>
            </w:r>
            <w:proofErr w:type="spellStart"/>
            <w:r w:rsidRPr="00D65B62">
              <w:rPr>
                <w:sz w:val="24"/>
              </w:rPr>
              <w:t>wieloparadygmatyczności</w:t>
            </w:r>
            <w:proofErr w:type="spellEnd"/>
            <w:r w:rsidRPr="00D65B62">
              <w:rPr>
                <w:sz w:val="24"/>
              </w:rPr>
              <w:t>;</w:t>
            </w:r>
          </w:p>
        </w:tc>
        <w:tc>
          <w:tcPr>
            <w:tcW w:w="1641" w:type="dxa"/>
          </w:tcPr>
          <w:p w:rsidR="00535CC1" w:rsidRPr="00D65B62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K1P_W09</w:t>
            </w:r>
          </w:p>
          <w:p w:rsidR="003D412A" w:rsidRPr="00D65B62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</w:t>
            </w:r>
            <w:r w:rsidR="00FC7F56" w:rsidRPr="00D65B62">
              <w:rPr>
                <w:rFonts w:ascii="UniversPro-Roman" w:hAnsi="UniversPro-Roman" w:cs="UniversPro-Roman"/>
                <w:sz w:val="24"/>
                <w:szCs w:val="24"/>
              </w:rPr>
              <w:t>11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C2694D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</w:p>
        </w:tc>
        <w:tc>
          <w:tcPr>
            <w:tcW w:w="6229" w:type="dxa"/>
          </w:tcPr>
          <w:p w:rsidR="00535CC1" w:rsidRPr="00D65B62" w:rsidRDefault="00C2694D" w:rsidP="00D65B62">
            <w:pPr>
              <w:pStyle w:val="Akapitzlist"/>
              <w:widowControl w:val="0"/>
              <w:tabs>
                <w:tab w:val="left" w:pos="1164"/>
              </w:tabs>
              <w:autoSpaceDE w:val="0"/>
              <w:autoSpaceDN w:val="0"/>
              <w:spacing w:before="125" w:after="0" w:line="240" w:lineRule="auto"/>
              <w:ind w:left="0" w:right="252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metodologiczne założenia i zasady oraz etyczne normy projektowania i realizacji badań naukowych w zakresie pedagogiki</w:t>
            </w:r>
            <w:r w:rsidRPr="00D65B62">
              <w:rPr>
                <w:spacing w:val="2"/>
                <w:sz w:val="24"/>
              </w:rPr>
              <w:t xml:space="preserve"> </w:t>
            </w:r>
            <w:r w:rsidRPr="00D65B62">
              <w:rPr>
                <w:sz w:val="24"/>
              </w:rPr>
              <w:t>specjalnej;</w:t>
            </w:r>
          </w:p>
        </w:tc>
        <w:tc>
          <w:tcPr>
            <w:tcW w:w="1641" w:type="dxa"/>
          </w:tcPr>
          <w:p w:rsidR="00535CC1" w:rsidRPr="00D65B62" w:rsidRDefault="00FC7F56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K1P_W11</w:t>
            </w:r>
          </w:p>
          <w:p w:rsidR="003D412A" w:rsidRPr="00D65B62" w:rsidRDefault="00FC7F56" w:rsidP="00BB331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K1P_W16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C2694D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</w:p>
        </w:tc>
        <w:tc>
          <w:tcPr>
            <w:tcW w:w="6229" w:type="dxa"/>
          </w:tcPr>
          <w:p w:rsidR="00535CC1" w:rsidRPr="00D65B62" w:rsidRDefault="00C2694D" w:rsidP="00D65B62">
            <w:pPr>
              <w:pStyle w:val="Akapitzlist"/>
              <w:widowControl w:val="0"/>
              <w:tabs>
                <w:tab w:val="left" w:pos="1164"/>
              </w:tabs>
              <w:autoSpaceDE w:val="0"/>
              <w:autoSpaceDN w:val="0"/>
              <w:spacing w:before="123" w:after="0" w:line="240" w:lineRule="auto"/>
              <w:ind w:left="0" w:right="253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zasady   i   normy   etyczne   obowiązujące   w   zakresie   rehabilitacji,   edukacji,   terapii i</w:t>
            </w:r>
            <w:r w:rsidRPr="00D65B62">
              <w:rPr>
                <w:spacing w:val="1"/>
                <w:sz w:val="24"/>
              </w:rPr>
              <w:t xml:space="preserve"> </w:t>
            </w:r>
            <w:r w:rsidRPr="00D65B62">
              <w:rPr>
                <w:sz w:val="24"/>
              </w:rPr>
              <w:t>resocjalizacji;</w:t>
            </w:r>
          </w:p>
        </w:tc>
        <w:tc>
          <w:tcPr>
            <w:tcW w:w="1641" w:type="dxa"/>
          </w:tcPr>
          <w:p w:rsidR="00535CC1" w:rsidRPr="00D65B62" w:rsidRDefault="00FC7F56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K1P_W05</w:t>
            </w:r>
          </w:p>
          <w:p w:rsidR="003D412A" w:rsidRPr="00D65B62" w:rsidRDefault="003D412A" w:rsidP="00BB331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K1P_W16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C2694D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</w:t>
            </w:r>
          </w:p>
        </w:tc>
        <w:tc>
          <w:tcPr>
            <w:tcW w:w="6229" w:type="dxa"/>
          </w:tcPr>
          <w:p w:rsidR="00535CC1" w:rsidRPr="00D65B62" w:rsidRDefault="00C2694D" w:rsidP="00D65B62">
            <w:pPr>
              <w:pStyle w:val="Akapitzlist"/>
              <w:widowControl w:val="0"/>
              <w:tabs>
                <w:tab w:val="left" w:pos="1164"/>
              </w:tabs>
              <w:autoSpaceDE w:val="0"/>
              <w:autoSpaceDN w:val="0"/>
              <w:spacing w:before="125" w:after="0" w:line="240" w:lineRule="auto"/>
              <w:ind w:left="0" w:right="250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współczesne podejście do problemów uczniów ze specjalnymi  potrzebami  edukacyjnymi i wynikające z niego nowe formy edukacji, w tym integracyjna i</w:t>
            </w:r>
            <w:r w:rsidRPr="00D65B62">
              <w:rPr>
                <w:spacing w:val="21"/>
                <w:sz w:val="24"/>
              </w:rPr>
              <w:t xml:space="preserve"> </w:t>
            </w:r>
            <w:r w:rsidRPr="00D65B62">
              <w:rPr>
                <w:sz w:val="24"/>
              </w:rPr>
              <w:t>włączająca;</w:t>
            </w:r>
          </w:p>
        </w:tc>
        <w:tc>
          <w:tcPr>
            <w:tcW w:w="1641" w:type="dxa"/>
          </w:tcPr>
          <w:p w:rsidR="003D412A" w:rsidRPr="00D65B62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D65B62">
              <w:rPr>
                <w:sz w:val="24"/>
                <w:szCs w:val="24"/>
              </w:rPr>
              <w:t>K1P_W06</w:t>
            </w:r>
          </w:p>
        </w:tc>
      </w:tr>
      <w:tr w:rsidR="00535CC1" w:rsidRPr="00EC243A" w:rsidTr="005A25AE">
        <w:trPr>
          <w:trHeight w:val="283"/>
        </w:trPr>
        <w:tc>
          <w:tcPr>
            <w:tcW w:w="1238" w:type="dxa"/>
          </w:tcPr>
          <w:p w:rsidR="00535CC1" w:rsidRPr="00EC243A" w:rsidRDefault="00C2694D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229" w:type="dxa"/>
          </w:tcPr>
          <w:p w:rsidR="00535CC1" w:rsidRPr="00D65B62" w:rsidRDefault="00C2694D" w:rsidP="00D65B62">
            <w:pPr>
              <w:pStyle w:val="Akapitzlist"/>
              <w:widowControl w:val="0"/>
              <w:tabs>
                <w:tab w:val="left" w:pos="1163"/>
                <w:tab w:val="left" w:pos="1164"/>
              </w:tabs>
              <w:autoSpaceDE w:val="0"/>
              <w:autoSpaceDN w:val="0"/>
              <w:spacing w:before="122" w:after="0" w:line="240" w:lineRule="auto"/>
              <w:ind w:left="0"/>
              <w:contextualSpacing w:val="0"/>
              <w:rPr>
                <w:sz w:val="24"/>
              </w:rPr>
            </w:pPr>
            <w:r w:rsidRPr="00D65B62">
              <w:rPr>
                <w:sz w:val="24"/>
              </w:rPr>
              <w:t xml:space="preserve">system kształcenia specjalnego w kontekście systemu </w:t>
            </w:r>
            <w:r w:rsidRPr="00D65B62">
              <w:rPr>
                <w:sz w:val="24"/>
              </w:rPr>
              <w:lastRenderedPageBreak/>
              <w:t>kształcenia</w:t>
            </w:r>
            <w:r w:rsidRPr="00D65B62">
              <w:rPr>
                <w:spacing w:val="19"/>
                <w:sz w:val="24"/>
              </w:rPr>
              <w:t xml:space="preserve"> </w:t>
            </w:r>
            <w:r w:rsidRPr="00D65B62">
              <w:rPr>
                <w:sz w:val="24"/>
              </w:rPr>
              <w:t>powszechnego;</w:t>
            </w:r>
          </w:p>
        </w:tc>
        <w:tc>
          <w:tcPr>
            <w:tcW w:w="1641" w:type="dxa"/>
          </w:tcPr>
          <w:p w:rsidR="00535CC1" w:rsidRPr="00D65B62" w:rsidRDefault="00FC7F56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K1P_W07</w:t>
            </w:r>
          </w:p>
          <w:p w:rsidR="003D412A" w:rsidRPr="00D65B62" w:rsidRDefault="00FC7F56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K1P_W10</w:t>
            </w:r>
          </w:p>
          <w:p w:rsidR="003D412A" w:rsidRPr="00D65B62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927"/>
        </w:trPr>
        <w:tc>
          <w:tcPr>
            <w:tcW w:w="1238" w:type="dxa"/>
          </w:tcPr>
          <w:p w:rsidR="00535CC1" w:rsidRPr="00EC243A" w:rsidRDefault="00C2694D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11)</w:t>
            </w:r>
          </w:p>
        </w:tc>
        <w:tc>
          <w:tcPr>
            <w:tcW w:w="6229" w:type="dxa"/>
          </w:tcPr>
          <w:p w:rsidR="00535CC1" w:rsidRPr="00D65B62" w:rsidRDefault="00C2694D" w:rsidP="00D65B62">
            <w:pPr>
              <w:pStyle w:val="Akapitzlist"/>
              <w:widowControl w:val="0"/>
              <w:tabs>
                <w:tab w:val="left" w:pos="1164"/>
              </w:tabs>
              <w:autoSpaceDE w:val="0"/>
              <w:autoSpaceDN w:val="0"/>
              <w:spacing w:before="166" w:after="0" w:line="240" w:lineRule="auto"/>
              <w:ind w:left="0" w:right="249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organizację i metodyki kształcenia uczniów ze specjalnymi potrzebami edukacyjnymi w systemie integracyjnym i włączającym, w szczególności modele współpracy pedagogów specjalnych z nauczycielami, specjalistami, rodzicami lub opiekunami, oraz modele indywidualizacji lekcji, efektywne strategie nauczania i uniwersalnego projektowania zajęć;</w:t>
            </w:r>
          </w:p>
        </w:tc>
        <w:tc>
          <w:tcPr>
            <w:tcW w:w="1641" w:type="dxa"/>
          </w:tcPr>
          <w:p w:rsidR="00535CC1" w:rsidRPr="00D65B62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</w:t>
            </w:r>
            <w:r w:rsidR="00FC7F56" w:rsidRPr="00D65B62">
              <w:rPr>
                <w:rFonts w:ascii="UniversPro-Roman" w:hAnsi="UniversPro-Roman" w:cs="UniversPro-Roman"/>
                <w:sz w:val="24"/>
                <w:szCs w:val="24"/>
              </w:rPr>
              <w:t>02</w:t>
            </w:r>
          </w:p>
          <w:p w:rsidR="00FC7F56" w:rsidRPr="00D65B62" w:rsidRDefault="00FC7F56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K1P_W07</w:t>
            </w:r>
          </w:p>
        </w:tc>
      </w:tr>
      <w:tr w:rsidR="00535CC1" w:rsidRPr="00EC243A" w:rsidTr="005A25AE">
        <w:trPr>
          <w:trHeight w:val="138"/>
        </w:trPr>
        <w:tc>
          <w:tcPr>
            <w:tcW w:w="1238" w:type="dxa"/>
          </w:tcPr>
          <w:p w:rsidR="00535CC1" w:rsidRPr="00EC243A" w:rsidRDefault="00C2694D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12)</w:t>
            </w:r>
          </w:p>
        </w:tc>
        <w:tc>
          <w:tcPr>
            <w:tcW w:w="6229" w:type="dxa"/>
          </w:tcPr>
          <w:p w:rsidR="00535CC1" w:rsidRPr="00D65B62" w:rsidRDefault="00C2694D" w:rsidP="00D65B62">
            <w:pPr>
              <w:pStyle w:val="Akapitzlist"/>
              <w:widowControl w:val="0"/>
              <w:tabs>
                <w:tab w:val="left" w:pos="1165"/>
              </w:tabs>
              <w:autoSpaceDE w:val="0"/>
              <w:autoSpaceDN w:val="0"/>
              <w:spacing w:before="93" w:after="0" w:line="240" w:lineRule="auto"/>
              <w:ind w:left="0" w:right="253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merytoryczne i metodyczne podstawy prowadzenia zajęć – zgodnie z wybranym  zakresem pedagogiki</w:t>
            </w:r>
            <w:r w:rsidRPr="00D65B62">
              <w:rPr>
                <w:spacing w:val="2"/>
                <w:sz w:val="24"/>
              </w:rPr>
              <w:t xml:space="preserve"> </w:t>
            </w:r>
            <w:r w:rsidRPr="00D65B62">
              <w:rPr>
                <w:sz w:val="24"/>
              </w:rPr>
              <w:t>specjalnej;</w:t>
            </w:r>
          </w:p>
        </w:tc>
        <w:tc>
          <w:tcPr>
            <w:tcW w:w="1641" w:type="dxa"/>
          </w:tcPr>
          <w:p w:rsidR="00535CC1" w:rsidRPr="00D65B62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K1P_W1</w:t>
            </w:r>
            <w:r w:rsidR="00FC7F56" w:rsidRPr="00D65B62">
              <w:rPr>
                <w:rFonts w:ascii="UniversPro-Roman" w:hAnsi="UniversPro-Roman" w:cs="UniversPro-Roman"/>
                <w:sz w:val="24"/>
                <w:szCs w:val="24"/>
              </w:rPr>
              <w:t>2</w:t>
            </w:r>
          </w:p>
        </w:tc>
      </w:tr>
      <w:tr w:rsidR="00535CC1" w:rsidRPr="00EC243A" w:rsidTr="005A25AE">
        <w:trPr>
          <w:trHeight w:val="256"/>
        </w:trPr>
        <w:tc>
          <w:tcPr>
            <w:tcW w:w="1238" w:type="dxa"/>
          </w:tcPr>
          <w:p w:rsidR="00535CC1" w:rsidRPr="00EC243A" w:rsidRDefault="00C2694D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13)</w:t>
            </w:r>
          </w:p>
        </w:tc>
        <w:tc>
          <w:tcPr>
            <w:tcW w:w="6229" w:type="dxa"/>
          </w:tcPr>
          <w:p w:rsidR="00535CC1" w:rsidRPr="00D65B62" w:rsidRDefault="00C2694D" w:rsidP="00D65B62">
            <w:pPr>
              <w:pStyle w:val="Akapitzlist"/>
              <w:widowControl w:val="0"/>
              <w:tabs>
                <w:tab w:val="left" w:pos="1165"/>
              </w:tabs>
              <w:autoSpaceDE w:val="0"/>
              <w:autoSpaceDN w:val="0"/>
              <w:spacing w:before="100" w:after="0" w:line="240" w:lineRule="auto"/>
              <w:ind w:left="0" w:right="254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podstawy funkcjonowania i patologie aparatu mowy oraz zasady efektywnego posługiwania się narządem</w:t>
            </w:r>
            <w:r w:rsidRPr="00D65B62">
              <w:rPr>
                <w:spacing w:val="-1"/>
                <w:sz w:val="24"/>
              </w:rPr>
              <w:t xml:space="preserve"> </w:t>
            </w:r>
            <w:r w:rsidRPr="00D65B62">
              <w:rPr>
                <w:sz w:val="24"/>
              </w:rPr>
              <w:t>mowy;</w:t>
            </w:r>
          </w:p>
        </w:tc>
        <w:tc>
          <w:tcPr>
            <w:tcW w:w="1641" w:type="dxa"/>
          </w:tcPr>
          <w:p w:rsidR="00535CC1" w:rsidRPr="00D65B62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K1P_W1</w:t>
            </w:r>
            <w:r w:rsidR="00FC7F56" w:rsidRPr="00D65B62">
              <w:rPr>
                <w:rFonts w:ascii="UniversPro-Roman" w:hAnsi="UniversPro-Roman" w:cs="UniversPro-Roman"/>
                <w:sz w:val="24"/>
                <w:szCs w:val="24"/>
              </w:rPr>
              <w:t>4</w:t>
            </w:r>
          </w:p>
        </w:tc>
      </w:tr>
      <w:tr w:rsidR="00C2694D" w:rsidRPr="00EC243A" w:rsidTr="005A25AE">
        <w:trPr>
          <w:trHeight w:val="256"/>
        </w:trPr>
        <w:tc>
          <w:tcPr>
            <w:tcW w:w="1238" w:type="dxa"/>
          </w:tcPr>
          <w:p w:rsidR="00C2694D" w:rsidRDefault="00C2694D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14)</w:t>
            </w:r>
          </w:p>
        </w:tc>
        <w:tc>
          <w:tcPr>
            <w:tcW w:w="6229" w:type="dxa"/>
          </w:tcPr>
          <w:p w:rsidR="00C2694D" w:rsidRPr="00D65B62" w:rsidRDefault="00C2694D" w:rsidP="00C2694D">
            <w:pPr>
              <w:pStyle w:val="Akapitzlist"/>
              <w:widowControl w:val="0"/>
              <w:tabs>
                <w:tab w:val="left" w:pos="1165"/>
              </w:tabs>
              <w:autoSpaceDE w:val="0"/>
              <w:autoSpaceDN w:val="0"/>
              <w:spacing w:before="98" w:after="0" w:line="240" w:lineRule="auto"/>
              <w:ind w:left="0" w:right="250"/>
              <w:contextualSpacing w:val="0"/>
              <w:jc w:val="both"/>
              <w:rPr>
                <w:sz w:val="24"/>
              </w:rPr>
            </w:pPr>
            <w:r w:rsidRPr="00D65B62">
              <w:rPr>
                <w:sz w:val="24"/>
              </w:rPr>
              <w:t>procesy komunikowania interpersonalnego i społecznego oraz ich prawidłowości i zakłócenia;</w:t>
            </w:r>
          </w:p>
        </w:tc>
        <w:tc>
          <w:tcPr>
            <w:tcW w:w="1641" w:type="dxa"/>
          </w:tcPr>
          <w:p w:rsidR="00132048" w:rsidRPr="00D65B62" w:rsidRDefault="00132048" w:rsidP="00132048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K1P_W06</w:t>
            </w:r>
          </w:p>
          <w:p w:rsidR="00C2694D" w:rsidRPr="00D65B62" w:rsidRDefault="00132048" w:rsidP="00132048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K1P_W08</w:t>
            </w:r>
          </w:p>
        </w:tc>
      </w:tr>
      <w:tr w:rsidR="00C2694D" w:rsidRPr="00EC243A" w:rsidTr="005A25AE">
        <w:trPr>
          <w:trHeight w:val="256"/>
        </w:trPr>
        <w:tc>
          <w:tcPr>
            <w:tcW w:w="1238" w:type="dxa"/>
          </w:tcPr>
          <w:p w:rsidR="00C2694D" w:rsidRDefault="00C2694D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15)</w:t>
            </w:r>
          </w:p>
        </w:tc>
        <w:tc>
          <w:tcPr>
            <w:tcW w:w="6229" w:type="dxa"/>
          </w:tcPr>
          <w:p w:rsidR="00C2694D" w:rsidRPr="00D65B62" w:rsidRDefault="00C2694D" w:rsidP="00D65B62">
            <w:pPr>
              <w:pStyle w:val="Akapitzlist"/>
              <w:widowControl w:val="0"/>
              <w:tabs>
                <w:tab w:val="left" w:pos="1165"/>
              </w:tabs>
              <w:autoSpaceDE w:val="0"/>
              <w:autoSpaceDN w:val="0"/>
              <w:spacing w:before="97" w:after="0" w:line="240" w:lineRule="auto"/>
              <w:ind w:left="0"/>
              <w:contextualSpacing w:val="0"/>
              <w:rPr>
                <w:sz w:val="24"/>
              </w:rPr>
            </w:pPr>
            <w:r w:rsidRPr="00D65B62">
              <w:rPr>
                <w:sz w:val="24"/>
              </w:rPr>
              <w:t>zasady udzielania pierwszej</w:t>
            </w:r>
            <w:r w:rsidRPr="00D65B62">
              <w:rPr>
                <w:spacing w:val="-4"/>
                <w:sz w:val="24"/>
              </w:rPr>
              <w:t xml:space="preserve"> </w:t>
            </w:r>
            <w:r w:rsidRPr="00D65B62">
              <w:rPr>
                <w:sz w:val="24"/>
              </w:rPr>
              <w:t>pomocy;</w:t>
            </w:r>
          </w:p>
        </w:tc>
        <w:tc>
          <w:tcPr>
            <w:tcW w:w="1641" w:type="dxa"/>
          </w:tcPr>
          <w:p w:rsidR="00C2694D" w:rsidRPr="00D65B62" w:rsidRDefault="00FC7F56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K1P_W14</w:t>
            </w:r>
          </w:p>
        </w:tc>
      </w:tr>
      <w:tr w:rsidR="00C2694D" w:rsidRPr="00EC243A" w:rsidTr="005A25AE">
        <w:trPr>
          <w:trHeight w:val="256"/>
        </w:trPr>
        <w:tc>
          <w:tcPr>
            <w:tcW w:w="1238" w:type="dxa"/>
          </w:tcPr>
          <w:p w:rsidR="00C2694D" w:rsidRDefault="00C2694D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16)</w:t>
            </w:r>
          </w:p>
        </w:tc>
        <w:tc>
          <w:tcPr>
            <w:tcW w:w="6229" w:type="dxa"/>
          </w:tcPr>
          <w:p w:rsidR="00C2694D" w:rsidRPr="00D65B62" w:rsidRDefault="00C2694D" w:rsidP="00D65B62">
            <w:pPr>
              <w:pStyle w:val="Akapitzlist"/>
              <w:widowControl w:val="0"/>
              <w:tabs>
                <w:tab w:val="left" w:pos="1165"/>
              </w:tabs>
              <w:autoSpaceDE w:val="0"/>
              <w:autoSpaceDN w:val="0"/>
              <w:spacing w:before="147" w:after="0" w:line="240" w:lineRule="auto"/>
              <w:ind w:left="0"/>
              <w:contextualSpacing w:val="0"/>
              <w:rPr>
                <w:sz w:val="24"/>
              </w:rPr>
            </w:pPr>
            <w:r w:rsidRPr="00D65B62">
              <w:rPr>
                <w:sz w:val="24"/>
              </w:rPr>
              <w:t>zasady ochrony własności</w:t>
            </w:r>
            <w:r w:rsidRPr="00D65B62">
              <w:rPr>
                <w:spacing w:val="-8"/>
                <w:sz w:val="24"/>
              </w:rPr>
              <w:t xml:space="preserve"> </w:t>
            </w:r>
            <w:r w:rsidRPr="00D65B62">
              <w:rPr>
                <w:sz w:val="24"/>
              </w:rPr>
              <w:t>intelektualnej.</w:t>
            </w:r>
          </w:p>
        </w:tc>
        <w:tc>
          <w:tcPr>
            <w:tcW w:w="1641" w:type="dxa"/>
          </w:tcPr>
          <w:p w:rsidR="00C2694D" w:rsidRPr="00D65B62" w:rsidRDefault="00FC7F56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K1P_W16</w:t>
            </w:r>
          </w:p>
        </w:tc>
      </w:tr>
      <w:tr w:rsidR="00535CC1" w:rsidRPr="00EC243A">
        <w:trPr>
          <w:trHeight w:val="314"/>
        </w:trPr>
        <w:tc>
          <w:tcPr>
            <w:tcW w:w="9108" w:type="dxa"/>
            <w:gridSpan w:val="3"/>
          </w:tcPr>
          <w:p w:rsidR="00C2694D" w:rsidRPr="00D65B62" w:rsidRDefault="00C2694D" w:rsidP="00450F29">
            <w:pPr>
              <w:pStyle w:val="Akapitzlist"/>
              <w:widowControl w:val="0"/>
              <w:numPr>
                <w:ilvl w:val="2"/>
                <w:numId w:val="19"/>
              </w:numPr>
              <w:tabs>
                <w:tab w:val="left" w:pos="1590"/>
              </w:tabs>
              <w:autoSpaceDE w:val="0"/>
              <w:autoSpaceDN w:val="0"/>
              <w:spacing w:after="0" w:line="240" w:lineRule="auto"/>
              <w:contextualSpacing w:val="0"/>
              <w:rPr>
                <w:b/>
                <w:sz w:val="24"/>
              </w:rPr>
            </w:pPr>
            <w:r w:rsidRPr="00D65B62">
              <w:rPr>
                <w:b/>
                <w:sz w:val="24"/>
              </w:rPr>
              <w:t xml:space="preserve"> W zakresie umiejętności absolwent</w:t>
            </w:r>
            <w:r w:rsidRPr="00D65B62">
              <w:rPr>
                <w:b/>
                <w:spacing w:val="4"/>
                <w:sz w:val="24"/>
              </w:rPr>
              <w:t xml:space="preserve"> </w:t>
            </w:r>
            <w:r w:rsidRPr="00D65B62">
              <w:rPr>
                <w:b/>
                <w:sz w:val="24"/>
              </w:rPr>
              <w:t>potrafi:</w:t>
            </w:r>
          </w:p>
          <w:p w:rsidR="00535CC1" w:rsidRPr="00D65B62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272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229" w:type="dxa"/>
          </w:tcPr>
          <w:p w:rsidR="00450F29" w:rsidRPr="00D65B62" w:rsidRDefault="00450F29" w:rsidP="00450F2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wykorzystywać i integrować wiedzę z zakresu pedagogiki specjalnej oraz powiązanych z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nią dyscyplin naukowych w celu analizy problemów rehabilitacyjnych, edukacyjnych,</w:t>
            </w:r>
          </w:p>
          <w:p w:rsidR="00535CC1" w:rsidRPr="00D65B62" w:rsidRDefault="00450F29" w:rsidP="00BB331E">
            <w:pPr>
              <w:spacing w:after="0" w:line="240" w:lineRule="auto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terapeutycznych i resocjalizacyjnych;</w:t>
            </w:r>
          </w:p>
        </w:tc>
        <w:tc>
          <w:tcPr>
            <w:tcW w:w="1641" w:type="dxa"/>
          </w:tcPr>
          <w:p w:rsidR="00132048" w:rsidRPr="00D65B62" w:rsidRDefault="00132048" w:rsidP="00132048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K1P_U02</w:t>
            </w:r>
          </w:p>
          <w:p w:rsidR="00132048" w:rsidRPr="00D65B62" w:rsidRDefault="00132048" w:rsidP="00132048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K1P_U04</w:t>
            </w:r>
          </w:p>
          <w:p w:rsidR="00132048" w:rsidRPr="00D65B62" w:rsidRDefault="00132048" w:rsidP="00132048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3D412A" w:rsidRPr="00D65B62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141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229" w:type="dxa"/>
          </w:tcPr>
          <w:p w:rsidR="00450F29" w:rsidRPr="00D65B62" w:rsidRDefault="00450F29" w:rsidP="00450F2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rozpoznawać i interpretować zjawiska społeczne, ukazując ich powiązania z różnymi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zakresami pedagogiki specjalnej, dziedzinami nauk społecznych, humanistycznych oraz</w:t>
            </w:r>
          </w:p>
          <w:p w:rsidR="00535CC1" w:rsidRPr="00D65B62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medycznych i nauk o zdrowiu;</w:t>
            </w:r>
          </w:p>
        </w:tc>
        <w:tc>
          <w:tcPr>
            <w:tcW w:w="1641" w:type="dxa"/>
          </w:tcPr>
          <w:p w:rsidR="008C64C7" w:rsidRPr="00D65B62" w:rsidRDefault="008C64C7" w:rsidP="008C64C7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K1P_U01</w:t>
            </w:r>
          </w:p>
          <w:p w:rsidR="003D412A" w:rsidRPr="00D65B62" w:rsidRDefault="003D412A" w:rsidP="008C64C7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3)</w:t>
            </w:r>
          </w:p>
        </w:tc>
        <w:tc>
          <w:tcPr>
            <w:tcW w:w="6229" w:type="dxa"/>
          </w:tcPr>
          <w:p w:rsidR="00450F29" w:rsidRPr="00D65B62" w:rsidRDefault="00450F29" w:rsidP="00450F2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rozróżniać orientacje metodologiczne w badaniach naukowych w zakresie pedagogiki,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formułować cele i problemy badawcze, stosować dobór adekwatnych metod i technik,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konstruować narzędzia badawcze, opracowywać, prezentować i interpretować wyniki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badań, wyciągać wnioski, wskazywać kierunki dalszych badań w obrębie wybranego</w:t>
            </w:r>
          </w:p>
          <w:p w:rsidR="00535CC1" w:rsidRPr="00D65B62" w:rsidRDefault="00450F29" w:rsidP="005538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zakresu pedagogiki specjalnej;</w:t>
            </w:r>
          </w:p>
        </w:tc>
        <w:tc>
          <w:tcPr>
            <w:tcW w:w="1641" w:type="dxa"/>
          </w:tcPr>
          <w:p w:rsidR="008C64C7" w:rsidRPr="00D65B62" w:rsidRDefault="008C64C7" w:rsidP="008C64C7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K1P_U06</w:t>
            </w:r>
          </w:p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4)</w:t>
            </w:r>
          </w:p>
        </w:tc>
        <w:tc>
          <w:tcPr>
            <w:tcW w:w="6229" w:type="dxa"/>
          </w:tcPr>
          <w:p w:rsidR="00535CC1" w:rsidRPr="00D65B62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diagnozować złożone sytuacje rehabilitacyjne, edukacyjne, terapeutyczne i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resocjalizacyjne, projektować i prowadzić zajęcia z uwzględnieniem specjalnych potrzeb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edukacyjnych uczniów;</w:t>
            </w:r>
          </w:p>
        </w:tc>
        <w:tc>
          <w:tcPr>
            <w:tcW w:w="1641" w:type="dxa"/>
          </w:tcPr>
          <w:p w:rsidR="005A25AE" w:rsidRPr="00D65B62" w:rsidRDefault="005A25A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K1P_U03</w:t>
            </w:r>
          </w:p>
          <w:p w:rsidR="00535CC1" w:rsidRPr="00D65B62" w:rsidRDefault="008C64C7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K1P_U04</w:t>
            </w:r>
          </w:p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5)</w:t>
            </w:r>
          </w:p>
        </w:tc>
        <w:tc>
          <w:tcPr>
            <w:tcW w:w="6229" w:type="dxa"/>
          </w:tcPr>
          <w:p w:rsidR="00450F29" w:rsidRPr="00D65B62" w:rsidRDefault="00450F29" w:rsidP="00450F2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wykorzystywać aktualne koncepcje psychologiczne i pedagogiczne w planowaniu,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realizacji, monitorowaniu i ewaluacji procesu wychowania i nauczania uczniów ze</w:t>
            </w:r>
          </w:p>
          <w:p w:rsidR="00450F29" w:rsidRPr="00D65B62" w:rsidRDefault="00450F29" w:rsidP="00450F2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specjalnymi potrzebami edukacyjnymi;</w:t>
            </w:r>
          </w:p>
          <w:p w:rsidR="00535CC1" w:rsidRPr="00D65B62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K1P_U06</w:t>
            </w:r>
          </w:p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 w:rsidTr="00D65B62">
        <w:trPr>
          <w:trHeight w:val="416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6)</w:t>
            </w:r>
          </w:p>
        </w:tc>
        <w:tc>
          <w:tcPr>
            <w:tcW w:w="6229" w:type="dxa"/>
          </w:tcPr>
          <w:p w:rsidR="00535CC1" w:rsidRPr="00D65B62" w:rsidRDefault="00535CC1" w:rsidP="00D65B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450F29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wykorzystywać na podstawowym poziomie wiedzę psychologiczną i na poziomie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450F29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rozszerzonym wiedzę pedagogiczną oraz pozyskiwać dane do analizowania zachowań,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450F29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procesów i zjawisk w obszarze rehabilitacji, </w:t>
            </w:r>
            <w:r w:rsidR="00450F29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lastRenderedPageBreak/>
              <w:t>edukacji, terapii i resocjalizacji;</w:t>
            </w:r>
          </w:p>
        </w:tc>
        <w:tc>
          <w:tcPr>
            <w:tcW w:w="1641" w:type="dxa"/>
          </w:tcPr>
          <w:p w:rsidR="00535CC1" w:rsidRPr="00D65B62" w:rsidRDefault="008C64C7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K1P_U03</w:t>
            </w:r>
          </w:p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7)</w:t>
            </w:r>
          </w:p>
        </w:tc>
        <w:tc>
          <w:tcPr>
            <w:tcW w:w="6229" w:type="dxa"/>
          </w:tcPr>
          <w:p w:rsidR="00450F29" w:rsidRPr="00D65B62" w:rsidRDefault="00450F29" w:rsidP="00450F2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prowadzić zajęcia w grupie zróżnicowanej, indywidualizować zadania, dostosowywać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metody i treści do potrzeb i możliwości uczniów, w tym uczniów ze specjalnymi</w:t>
            </w:r>
          </w:p>
          <w:p w:rsidR="00535CC1" w:rsidRPr="00D65B62" w:rsidRDefault="00450F29" w:rsidP="00EC24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potrzebami edukacyjnymi, oraz wykorzystywać zasady i metody indywidualnego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projektowania zajęć;</w:t>
            </w:r>
          </w:p>
        </w:tc>
        <w:tc>
          <w:tcPr>
            <w:tcW w:w="1641" w:type="dxa"/>
          </w:tcPr>
          <w:p w:rsidR="00535CC1" w:rsidRPr="00D65B62" w:rsidRDefault="008C64C7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K1P_U13 K1P_U15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8)</w:t>
            </w:r>
          </w:p>
        </w:tc>
        <w:tc>
          <w:tcPr>
            <w:tcW w:w="6229" w:type="dxa"/>
          </w:tcPr>
          <w:p w:rsidR="00535CC1" w:rsidRPr="00D65B62" w:rsidRDefault="00450F29" w:rsidP="005825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wdrażać efektywne programy zwiększające umiejętności poznawcze i kompetencje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społeczne uczniów oraz programy poprawiające integrację rówieśniczą uczniów ze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specjalnymi potrzebami edukacyjnymi;</w:t>
            </w:r>
          </w:p>
        </w:tc>
        <w:tc>
          <w:tcPr>
            <w:tcW w:w="1641" w:type="dxa"/>
          </w:tcPr>
          <w:p w:rsidR="00535CC1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</w:t>
            </w:r>
            <w:r w:rsidR="008C64C7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U10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9)</w:t>
            </w:r>
          </w:p>
        </w:tc>
        <w:tc>
          <w:tcPr>
            <w:tcW w:w="6229" w:type="dxa"/>
          </w:tcPr>
          <w:p w:rsidR="00535CC1" w:rsidRPr="00D65B62" w:rsidRDefault="00450F29" w:rsidP="005825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pracować w zespole, pełniąc w nim różne role, podejmować i wyznaczać zadania,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współpracować z nauczycielami, specjalistami, rodzicami i opiekunami uczniów;</w:t>
            </w:r>
          </w:p>
        </w:tc>
        <w:tc>
          <w:tcPr>
            <w:tcW w:w="1641" w:type="dxa"/>
          </w:tcPr>
          <w:p w:rsidR="00535CC1" w:rsidRPr="00D65B62" w:rsidRDefault="005825F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K1P_U13</w:t>
            </w:r>
          </w:p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229" w:type="dxa"/>
          </w:tcPr>
          <w:p w:rsidR="00450F29" w:rsidRPr="00D65B62" w:rsidRDefault="00450F29" w:rsidP="00450F2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analizować własne działania pedagogiczne, dydaktyczne, wychowawcze, opiekuńcze i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rehabilitacyjne, wskazywać obszary wymagające modyfikacji, eksperymentowania i</w:t>
            </w:r>
          </w:p>
          <w:p w:rsidR="00535CC1" w:rsidRPr="00D65B62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wdrażania działań innowacyjnych;</w:t>
            </w:r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="005825FD" w:rsidRPr="00D65B62">
              <w:rPr>
                <w:rFonts w:ascii="UniversPro-Roman" w:hAnsi="UniversPro-Roman" w:cs="UniversPro-Roman"/>
                <w:sz w:val="24"/>
                <w:szCs w:val="24"/>
              </w:rPr>
              <w:t>_U09</w:t>
            </w:r>
          </w:p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283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11)</w:t>
            </w:r>
          </w:p>
        </w:tc>
        <w:tc>
          <w:tcPr>
            <w:tcW w:w="6229" w:type="dxa"/>
          </w:tcPr>
          <w:p w:rsidR="00535CC1" w:rsidRPr="00D65B62" w:rsidRDefault="00450F29" w:rsidP="005825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projektować i prowadzić zajęcia oraz dokonywać ich ewaluacji – zgodnie z wybranym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zakresem pedagogiki specjalnej;</w:t>
            </w:r>
            <w:bookmarkStart w:id="0" w:name="_GoBack"/>
            <w:bookmarkEnd w:id="0"/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="005825FD" w:rsidRPr="00D65B62">
              <w:rPr>
                <w:rFonts w:ascii="UniversPro-Roman" w:hAnsi="UniversPro-Roman" w:cs="UniversPro-Roman"/>
                <w:sz w:val="24"/>
                <w:szCs w:val="24"/>
              </w:rPr>
              <w:t>_U03</w:t>
            </w:r>
          </w:p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="005825FD" w:rsidRPr="00D65B62">
              <w:rPr>
                <w:rFonts w:ascii="UniversPro-Roman" w:hAnsi="UniversPro-Roman" w:cs="UniversPro-Roman"/>
                <w:sz w:val="24"/>
                <w:szCs w:val="24"/>
              </w:rPr>
              <w:t>_U13</w:t>
            </w:r>
          </w:p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500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12)</w:t>
            </w:r>
          </w:p>
        </w:tc>
        <w:tc>
          <w:tcPr>
            <w:tcW w:w="6229" w:type="dxa"/>
          </w:tcPr>
          <w:p w:rsidR="00535CC1" w:rsidRPr="00D65B62" w:rsidRDefault="00450F29" w:rsidP="005825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poprawnie posługiwać się językiem polskim oraz poprawnie i adekwatnie do wieku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uczniów posługiwać się specjalistyczną terminologią;</w:t>
            </w:r>
          </w:p>
        </w:tc>
        <w:tc>
          <w:tcPr>
            <w:tcW w:w="1641" w:type="dxa"/>
          </w:tcPr>
          <w:p w:rsidR="005825FD" w:rsidRPr="00D65B62" w:rsidRDefault="005825F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K1P_U05</w:t>
            </w:r>
          </w:p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5825FD" w:rsidRPr="00D65B62">
              <w:rPr>
                <w:rFonts w:ascii="UniversPro-Roman" w:hAnsi="UniversPro-Roman" w:cs="UniversPro-Roman"/>
                <w:sz w:val="24"/>
                <w:szCs w:val="24"/>
              </w:rPr>
              <w:t>08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</w:p>
        </w:tc>
        <w:tc>
          <w:tcPr>
            <w:tcW w:w="6229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D65B62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450F29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posługiwać się aparatem mowy zgodnie z zasadami emisji głosu;</w:t>
            </w:r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_U1</w:t>
            </w:r>
            <w:r w:rsidR="005825FD" w:rsidRPr="00D65B62">
              <w:rPr>
                <w:rFonts w:ascii="UniversPro-Roman" w:hAnsi="UniversPro-Roman" w:cs="UniversPro-Roman"/>
                <w:sz w:val="24"/>
                <w:szCs w:val="24"/>
              </w:rPr>
              <w:t>7</w:t>
            </w:r>
          </w:p>
        </w:tc>
      </w:tr>
      <w:tr w:rsidR="00535CC1" w:rsidRPr="00EC243A" w:rsidTr="005825FD">
        <w:trPr>
          <w:trHeight w:val="630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14)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229" w:type="dxa"/>
          </w:tcPr>
          <w:p w:rsidR="00535CC1" w:rsidRPr="00D65B62" w:rsidRDefault="00450F29" w:rsidP="005825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udzielać pierwszej pomocy;</w:t>
            </w:r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_U1</w:t>
            </w:r>
            <w:r w:rsidR="005825FD" w:rsidRPr="00D65B62">
              <w:rPr>
                <w:rFonts w:ascii="UniversPro-Roman" w:hAnsi="UniversPro-Roman" w:cs="UniversPro-Roman"/>
                <w:sz w:val="24"/>
                <w:szCs w:val="24"/>
              </w:rPr>
              <w:t>7</w:t>
            </w:r>
          </w:p>
        </w:tc>
      </w:tr>
      <w:tr w:rsidR="00535CC1" w:rsidRPr="00EC243A" w:rsidTr="005A25AE">
        <w:trPr>
          <w:trHeight w:val="443"/>
        </w:trPr>
        <w:tc>
          <w:tcPr>
            <w:tcW w:w="1238" w:type="dxa"/>
          </w:tcPr>
          <w:p w:rsidR="00535CC1" w:rsidRPr="00EC243A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15)</w:t>
            </w:r>
          </w:p>
        </w:tc>
        <w:tc>
          <w:tcPr>
            <w:tcW w:w="6229" w:type="dxa"/>
          </w:tcPr>
          <w:p w:rsidR="00535CC1" w:rsidRPr="00D65B62" w:rsidRDefault="00450F29" w:rsidP="005825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współpracować z członkami zespołów badawczych na każdym etapie projektowania i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realizacji badań naukowych;</w:t>
            </w:r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5825FD" w:rsidRPr="00D65B62">
              <w:rPr>
                <w:rFonts w:ascii="UniversPro-Roman" w:hAnsi="UniversPro-Roman" w:cs="UniversPro-Roman"/>
                <w:sz w:val="24"/>
                <w:szCs w:val="24"/>
              </w:rPr>
              <w:t>08</w:t>
            </w:r>
          </w:p>
        </w:tc>
      </w:tr>
      <w:tr w:rsidR="00450F29" w:rsidRPr="00EC243A" w:rsidTr="005A25AE">
        <w:trPr>
          <w:trHeight w:val="443"/>
        </w:trPr>
        <w:tc>
          <w:tcPr>
            <w:tcW w:w="1238" w:type="dxa"/>
          </w:tcPr>
          <w:p w:rsidR="00450F29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16)</w:t>
            </w:r>
          </w:p>
        </w:tc>
        <w:tc>
          <w:tcPr>
            <w:tcW w:w="6229" w:type="dxa"/>
          </w:tcPr>
          <w:p w:rsidR="00450F29" w:rsidRPr="00D65B62" w:rsidRDefault="00450F29" w:rsidP="00EE24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samodzielne rozwijać wiedzę oraz umiejętności pedagogiczne z wykorzystaniem różnych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źródeł, w tym obcojęzycznych, i technologii;</w:t>
            </w:r>
          </w:p>
        </w:tc>
        <w:tc>
          <w:tcPr>
            <w:tcW w:w="1641" w:type="dxa"/>
          </w:tcPr>
          <w:p w:rsidR="00450F29" w:rsidRPr="00D65B62" w:rsidRDefault="005825F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K1P_U05</w:t>
            </w:r>
          </w:p>
        </w:tc>
      </w:tr>
      <w:tr w:rsidR="00450F29" w:rsidRPr="00EC243A" w:rsidTr="005A25AE">
        <w:trPr>
          <w:trHeight w:val="443"/>
        </w:trPr>
        <w:tc>
          <w:tcPr>
            <w:tcW w:w="1238" w:type="dxa"/>
          </w:tcPr>
          <w:p w:rsidR="00450F29" w:rsidRDefault="00450F29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17)</w:t>
            </w:r>
          </w:p>
        </w:tc>
        <w:tc>
          <w:tcPr>
            <w:tcW w:w="6229" w:type="dxa"/>
          </w:tcPr>
          <w:p w:rsidR="00450F29" w:rsidRPr="00D65B62" w:rsidRDefault="00450F29" w:rsidP="00EE24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twórczo korzystać z teorii dotyczących rozwoju człowieka, socjalizacji, wychowania,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nauczania-uczenia się oraz krytycznie je oceniać.</w:t>
            </w:r>
          </w:p>
        </w:tc>
        <w:tc>
          <w:tcPr>
            <w:tcW w:w="1641" w:type="dxa"/>
          </w:tcPr>
          <w:p w:rsidR="00450F29" w:rsidRPr="00D65B62" w:rsidRDefault="005825F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K1P_U02</w:t>
            </w:r>
          </w:p>
          <w:p w:rsidR="005825FD" w:rsidRPr="00D65B62" w:rsidRDefault="005825F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K1P_U06</w:t>
            </w:r>
          </w:p>
        </w:tc>
      </w:tr>
      <w:tr w:rsidR="00535CC1" w:rsidRPr="00EC243A">
        <w:trPr>
          <w:trHeight w:val="283"/>
        </w:trPr>
        <w:tc>
          <w:tcPr>
            <w:tcW w:w="9108" w:type="dxa"/>
            <w:gridSpan w:val="3"/>
          </w:tcPr>
          <w:p w:rsidR="00535CC1" w:rsidRPr="00D65B62" w:rsidRDefault="00450F29" w:rsidP="00450F29">
            <w:pPr>
              <w:numPr>
                <w:ilvl w:val="2"/>
                <w:numId w:val="19"/>
              </w:numPr>
              <w:spacing w:after="0" w:line="24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D65B62">
              <w:rPr>
                <w:rFonts w:asciiTheme="minorHAnsi" w:eastAsia="TimesNewRoman" w:hAnsiTheme="minorHAnsi" w:cs="Times New Roman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EE24B1" w:rsidRPr="00D65B62" w:rsidRDefault="00EE24B1" w:rsidP="00EE24B1">
            <w:pPr>
              <w:spacing w:after="0" w:line="240" w:lineRule="auto"/>
              <w:ind w:left="19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229" w:type="dxa"/>
          </w:tcPr>
          <w:p w:rsidR="00535CC1" w:rsidRPr="00D65B62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EE24B1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posługiwania się uniwersalnymi zasadami i normami etycznymi w działalności zawodowej, kierując się szacunkiem dla każdego człowieka;</w:t>
            </w:r>
          </w:p>
        </w:tc>
        <w:tc>
          <w:tcPr>
            <w:tcW w:w="1641" w:type="dxa"/>
          </w:tcPr>
          <w:p w:rsidR="00535CC1" w:rsidRPr="00D65B62" w:rsidRDefault="00535CC1" w:rsidP="005825FD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5825FD" w:rsidRPr="00D65B62">
              <w:rPr>
                <w:rFonts w:ascii="UniversPro-Roman" w:hAnsi="UniversPro-Roman" w:cs="UniversPro-Roman"/>
                <w:sz w:val="24"/>
                <w:szCs w:val="24"/>
              </w:rPr>
              <w:t>4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229" w:type="dxa"/>
          </w:tcPr>
          <w:p w:rsidR="00535CC1" w:rsidRPr="00D65B62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budowania relacji opartej na wzajemnym zaufaniu między wszystkimi podmiotami procesu wychowania i kształcenia, w tym r</w:t>
            </w:r>
            <w:r w:rsidR="00D65B62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odzicami lub opiekunami uczniów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oraz włączania ich w działania sprzyjające efektywności edukacyjnej;</w:t>
            </w:r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_K03</w:t>
            </w:r>
          </w:p>
        </w:tc>
      </w:tr>
      <w:tr w:rsidR="00535CC1" w:rsidRPr="00EC243A" w:rsidTr="00D65B62">
        <w:trPr>
          <w:trHeight w:val="416"/>
        </w:trPr>
        <w:tc>
          <w:tcPr>
            <w:tcW w:w="1238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CC1" w:rsidRPr="00EC243A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229" w:type="dxa"/>
          </w:tcPr>
          <w:p w:rsidR="00535CC1" w:rsidRPr="00D65B62" w:rsidRDefault="00EE24B1" w:rsidP="00D65B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komunikowania się i współpracy z otoczeniem oraz aktywnego uczestnictwa w grupach i organizacjach realizujących działania edukacyjne, rehabilitacyjne,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lastRenderedPageBreak/>
              <w:t>terapeutyczne i resocjalizacyjne;</w:t>
            </w:r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_K08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4)</w:t>
            </w:r>
          </w:p>
        </w:tc>
        <w:tc>
          <w:tcPr>
            <w:tcW w:w="6229" w:type="dxa"/>
          </w:tcPr>
          <w:p w:rsidR="00EE24B1" w:rsidRPr="00D65B62" w:rsidRDefault="00EE24B1" w:rsidP="00EE24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porozumiewania się z osobami pochodzącymi z różnych środowisk i o różnej kondycji emocjonalnej, dialogowego rozwiązywania konfliktów oraz tworzenia dobrej atmosfery</w:t>
            </w:r>
          </w:p>
          <w:p w:rsidR="00535CC1" w:rsidRPr="00D65B62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dla komunikacji w klasie szkolnej i poza nią;</w:t>
            </w:r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="00D65B62" w:rsidRPr="00D65B62">
              <w:rPr>
                <w:rFonts w:ascii="UniversPro-Roman" w:hAnsi="UniversPro-Roman" w:cs="UniversPro-Roman"/>
                <w:sz w:val="24"/>
                <w:szCs w:val="24"/>
              </w:rPr>
              <w:t>_K06</w:t>
            </w:r>
          </w:p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="00D65B62" w:rsidRPr="00D65B62">
              <w:rPr>
                <w:rFonts w:ascii="UniversPro-Roman" w:hAnsi="UniversPro-Roman" w:cs="UniversPro-Roman"/>
                <w:sz w:val="24"/>
                <w:szCs w:val="24"/>
              </w:rPr>
              <w:t>_K07</w:t>
            </w:r>
          </w:p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EC243A" w:rsidTr="005A25AE">
        <w:trPr>
          <w:trHeight w:val="493"/>
        </w:trPr>
        <w:tc>
          <w:tcPr>
            <w:tcW w:w="1238" w:type="dxa"/>
          </w:tcPr>
          <w:p w:rsidR="00535CC1" w:rsidRPr="00EC243A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5)</w:t>
            </w:r>
          </w:p>
        </w:tc>
        <w:tc>
          <w:tcPr>
            <w:tcW w:w="6229" w:type="dxa"/>
          </w:tcPr>
          <w:p w:rsidR="00535CC1" w:rsidRPr="00D65B62" w:rsidRDefault="00EE24B1" w:rsidP="00D65B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rozpoznawania specyfiki środowiska lokalnego i regionalnego oraz ich wpływu na funkcjonowanie uczniów, a także podejmowania współpracy na rzecz dobra uczniów i</w:t>
            </w:r>
            <w:r w:rsidR="00264E3E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tych środowisk;</w:t>
            </w:r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D65B62" w:rsidRPr="00D65B62">
              <w:rPr>
                <w:rFonts w:ascii="UniversPro-Roman" w:hAnsi="UniversPro-Roman" w:cs="UniversPro-Roman"/>
                <w:sz w:val="24"/>
                <w:szCs w:val="24"/>
              </w:rPr>
              <w:t>2</w:t>
            </w:r>
          </w:p>
          <w:p w:rsidR="00D65B62" w:rsidRPr="00D65B62" w:rsidRDefault="00D65B6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K1P_U07</w:t>
            </w:r>
          </w:p>
        </w:tc>
      </w:tr>
      <w:tr w:rsidR="00535CC1" w:rsidRPr="00EC243A" w:rsidTr="005A25AE">
        <w:trPr>
          <w:trHeight w:val="835"/>
        </w:trPr>
        <w:tc>
          <w:tcPr>
            <w:tcW w:w="1238" w:type="dxa"/>
          </w:tcPr>
          <w:p w:rsidR="00535CC1" w:rsidRPr="00EC243A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6)</w:t>
            </w:r>
          </w:p>
        </w:tc>
        <w:tc>
          <w:tcPr>
            <w:tcW w:w="6229" w:type="dxa"/>
          </w:tcPr>
          <w:p w:rsidR="00535CC1" w:rsidRPr="00D65B62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działania na rzecz poprawy jakości działania przedszkola, szkoły lub placówki systemu</w:t>
            </w:r>
            <w:r w:rsidR="00264E3E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oświaty;</w:t>
            </w:r>
          </w:p>
        </w:tc>
        <w:tc>
          <w:tcPr>
            <w:tcW w:w="1641" w:type="dxa"/>
          </w:tcPr>
          <w:p w:rsidR="00535CC1" w:rsidRPr="00D65B62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 w:rsidRPr="00D65B62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D65B62" w:rsidRPr="00D65B62">
              <w:rPr>
                <w:rFonts w:ascii="UniversPro-Roman" w:hAnsi="UniversPro-Roman" w:cs="UniversPro-Roman"/>
                <w:sz w:val="24"/>
                <w:szCs w:val="24"/>
              </w:rPr>
              <w:t>1</w:t>
            </w:r>
          </w:p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K1P_K0</w:t>
            </w:r>
            <w:r w:rsidR="00D65B62" w:rsidRPr="00D65B62">
              <w:rPr>
                <w:rFonts w:ascii="UniversPro-Roman" w:hAnsi="UniversPro-Roman" w:cs="UniversPro-Roman"/>
                <w:sz w:val="24"/>
                <w:szCs w:val="24"/>
              </w:rPr>
              <w:t>4</w:t>
            </w:r>
          </w:p>
        </w:tc>
      </w:tr>
      <w:tr w:rsidR="00535CC1" w:rsidRPr="00EC243A" w:rsidTr="005A25AE">
        <w:trPr>
          <w:trHeight w:val="528"/>
        </w:trPr>
        <w:tc>
          <w:tcPr>
            <w:tcW w:w="1238" w:type="dxa"/>
          </w:tcPr>
          <w:p w:rsidR="00535CC1" w:rsidRPr="00EC243A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7)</w:t>
            </w:r>
          </w:p>
        </w:tc>
        <w:tc>
          <w:tcPr>
            <w:tcW w:w="6229" w:type="dxa"/>
          </w:tcPr>
          <w:p w:rsidR="00535CC1" w:rsidRPr="00D65B62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pracy w zespole, pełnienia w nim różnych ról oraz współpracy z nauczycielami,</w:t>
            </w:r>
            <w:r w:rsidR="00264E3E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pedagogami, specjalistami, rodzicami lub opiekunami uczniów i innymi członkami</w:t>
            </w:r>
            <w:r w:rsidR="00264E3E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społeczności szkolnej i lokalnej;</w:t>
            </w:r>
          </w:p>
        </w:tc>
        <w:tc>
          <w:tcPr>
            <w:tcW w:w="1641" w:type="dxa"/>
          </w:tcPr>
          <w:p w:rsidR="0055381E" w:rsidRPr="00D65B62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K1P_K08</w:t>
            </w:r>
          </w:p>
        </w:tc>
      </w:tr>
      <w:tr w:rsidR="00EE24B1" w:rsidRPr="00EC243A" w:rsidTr="005A25AE">
        <w:trPr>
          <w:trHeight w:val="528"/>
        </w:trPr>
        <w:tc>
          <w:tcPr>
            <w:tcW w:w="1238" w:type="dxa"/>
          </w:tcPr>
          <w:p w:rsidR="00EE24B1" w:rsidRDefault="00EE24B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8)</w:t>
            </w:r>
          </w:p>
        </w:tc>
        <w:tc>
          <w:tcPr>
            <w:tcW w:w="6229" w:type="dxa"/>
          </w:tcPr>
          <w:p w:rsidR="00EE24B1" w:rsidRPr="00D65B62" w:rsidRDefault="00EE24B1" w:rsidP="00EE24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doceniania tradycji i dorobku badań naukowych w zakresie pedagogiki specjalnej oraz</w:t>
            </w:r>
            <w:r w:rsidR="00264E3E"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D65B62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ich kontynuacji i poszerzania o nowe obszary i procedury badawcze.</w:t>
            </w:r>
          </w:p>
        </w:tc>
        <w:tc>
          <w:tcPr>
            <w:tcW w:w="1641" w:type="dxa"/>
          </w:tcPr>
          <w:p w:rsidR="00EE24B1" w:rsidRPr="00D65B62" w:rsidRDefault="00D65B6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65B62">
              <w:rPr>
                <w:rFonts w:ascii="UniversPro-Roman" w:hAnsi="UniversPro-Roman" w:cs="UniversPro-Roman"/>
                <w:sz w:val="24"/>
                <w:szCs w:val="24"/>
              </w:rPr>
              <w:t>K1P_U02</w:t>
            </w:r>
          </w:p>
        </w:tc>
      </w:tr>
    </w:tbl>
    <w:p w:rsidR="00E92CC5" w:rsidRPr="00EE24B1" w:rsidRDefault="00E92CC5" w:rsidP="00E92CC5">
      <w:pPr>
        <w:rPr>
          <w:color w:val="FF0000"/>
          <w:sz w:val="24"/>
          <w:szCs w:val="24"/>
        </w:rPr>
      </w:pPr>
    </w:p>
    <w:p w:rsidR="00E92CC5" w:rsidRPr="005A25AE" w:rsidRDefault="00E92CC5" w:rsidP="00E92C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25AE">
        <w:rPr>
          <w:b/>
          <w:sz w:val="24"/>
          <w:szCs w:val="24"/>
        </w:rPr>
        <w:t>*</w:t>
      </w:r>
      <w:r w:rsidRPr="005A25AE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5A2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Pr="005A25AE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5A2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5A25AE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 w:rsidRPr="005A2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SZEGO z dnia </w:t>
      </w:r>
      <w:r w:rsidR="00264E3E" w:rsidRPr="005A2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 lipca 2019r.</w:t>
      </w:r>
      <w:r w:rsidRPr="005A2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sprawie standard</w:t>
      </w:r>
      <w:r w:rsidR="00264E3E" w:rsidRPr="005A2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</w:t>
      </w:r>
      <w:r w:rsidRPr="005A2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kształcenia przygotowu</w:t>
      </w:r>
      <w:r w:rsidRPr="005A25AE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="007551DF" w:rsidRPr="005A2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 </w:t>
      </w:r>
      <w:r w:rsidRPr="005A2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wykonywania zawodu  nauczyciela</w:t>
      </w:r>
    </w:p>
    <w:p w:rsidR="00E92CC5" w:rsidRPr="00EE24B1" w:rsidRDefault="00E92CC5" w:rsidP="00E92CC5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264E3E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5FD" w:rsidRDefault="005825FD" w:rsidP="00CB748E">
      <w:pPr>
        <w:spacing w:after="0" w:line="240" w:lineRule="auto"/>
      </w:pPr>
      <w:r>
        <w:separator/>
      </w:r>
    </w:p>
  </w:endnote>
  <w:endnote w:type="continuationSeparator" w:id="0">
    <w:p w:rsidR="005825FD" w:rsidRDefault="005825FD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5FD" w:rsidRDefault="005825FD">
    <w:pPr>
      <w:pStyle w:val="Stopka"/>
      <w:jc w:val="center"/>
    </w:pPr>
    <w:fldSimple w:instr=" PAGE   \* MERGEFORMAT ">
      <w:r w:rsidR="00D65B62">
        <w:rPr>
          <w:noProof/>
        </w:rPr>
        <w:t>4</w:t>
      </w:r>
    </w:fldSimple>
  </w:p>
  <w:p w:rsidR="005825FD" w:rsidRDefault="005825F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5FD" w:rsidRDefault="005825FD" w:rsidP="00CB748E">
      <w:pPr>
        <w:spacing w:after="0" w:line="240" w:lineRule="auto"/>
      </w:pPr>
      <w:r>
        <w:separator/>
      </w:r>
    </w:p>
  </w:footnote>
  <w:footnote w:type="continuationSeparator" w:id="0">
    <w:p w:rsidR="005825FD" w:rsidRDefault="005825FD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62BE"/>
    <w:multiLevelType w:val="hybridMultilevel"/>
    <w:tmpl w:val="556EF25E"/>
    <w:lvl w:ilvl="0" w:tplc="96C821B4">
      <w:start w:val="1"/>
      <w:numFmt w:val="decimal"/>
      <w:lvlText w:val="%1)"/>
      <w:lvlJc w:val="left"/>
      <w:pPr>
        <w:ind w:left="1164" w:hanging="719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62EC77D4">
      <w:numFmt w:val="bullet"/>
      <w:lvlText w:val="•"/>
      <w:lvlJc w:val="left"/>
      <w:pPr>
        <w:ind w:left="2060" w:hanging="719"/>
      </w:pPr>
      <w:rPr>
        <w:rFonts w:hint="default"/>
      </w:rPr>
    </w:lvl>
    <w:lvl w:ilvl="2" w:tplc="61624822">
      <w:numFmt w:val="bullet"/>
      <w:lvlText w:val="•"/>
      <w:lvlJc w:val="left"/>
      <w:pPr>
        <w:ind w:left="2961" w:hanging="719"/>
      </w:pPr>
      <w:rPr>
        <w:rFonts w:hint="default"/>
      </w:rPr>
    </w:lvl>
    <w:lvl w:ilvl="3" w:tplc="A33CAD04">
      <w:numFmt w:val="bullet"/>
      <w:lvlText w:val="•"/>
      <w:lvlJc w:val="left"/>
      <w:pPr>
        <w:ind w:left="3861" w:hanging="719"/>
      </w:pPr>
      <w:rPr>
        <w:rFonts w:hint="default"/>
      </w:rPr>
    </w:lvl>
    <w:lvl w:ilvl="4" w:tplc="E9668852">
      <w:numFmt w:val="bullet"/>
      <w:lvlText w:val="•"/>
      <w:lvlJc w:val="left"/>
      <w:pPr>
        <w:ind w:left="4762" w:hanging="719"/>
      </w:pPr>
      <w:rPr>
        <w:rFonts w:hint="default"/>
      </w:rPr>
    </w:lvl>
    <w:lvl w:ilvl="5" w:tplc="58ECDF06">
      <w:numFmt w:val="bullet"/>
      <w:lvlText w:val="•"/>
      <w:lvlJc w:val="left"/>
      <w:pPr>
        <w:ind w:left="5662" w:hanging="719"/>
      </w:pPr>
      <w:rPr>
        <w:rFonts w:hint="default"/>
      </w:rPr>
    </w:lvl>
    <w:lvl w:ilvl="6" w:tplc="95845338">
      <w:numFmt w:val="bullet"/>
      <w:lvlText w:val="•"/>
      <w:lvlJc w:val="left"/>
      <w:pPr>
        <w:ind w:left="6563" w:hanging="719"/>
      </w:pPr>
      <w:rPr>
        <w:rFonts w:hint="default"/>
      </w:rPr>
    </w:lvl>
    <w:lvl w:ilvl="7" w:tplc="E600162C">
      <w:numFmt w:val="bullet"/>
      <w:lvlText w:val="•"/>
      <w:lvlJc w:val="left"/>
      <w:pPr>
        <w:ind w:left="7463" w:hanging="719"/>
      </w:pPr>
      <w:rPr>
        <w:rFonts w:hint="default"/>
      </w:rPr>
    </w:lvl>
    <w:lvl w:ilvl="8" w:tplc="DC287A72">
      <w:numFmt w:val="bullet"/>
      <w:lvlText w:val="•"/>
      <w:lvlJc w:val="left"/>
      <w:pPr>
        <w:ind w:left="8364" w:hanging="719"/>
      </w:pPr>
      <w:rPr>
        <w:rFonts w:hint="default"/>
      </w:rPr>
    </w:lvl>
  </w:abstractNum>
  <w:abstractNum w:abstractNumId="1">
    <w:nsid w:val="04EF61D5"/>
    <w:multiLevelType w:val="hybridMultilevel"/>
    <w:tmpl w:val="556EF25E"/>
    <w:lvl w:ilvl="0" w:tplc="96C821B4">
      <w:start w:val="1"/>
      <w:numFmt w:val="decimal"/>
      <w:lvlText w:val="%1)"/>
      <w:lvlJc w:val="left"/>
      <w:pPr>
        <w:ind w:left="1164" w:hanging="719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62EC77D4">
      <w:numFmt w:val="bullet"/>
      <w:lvlText w:val="•"/>
      <w:lvlJc w:val="left"/>
      <w:pPr>
        <w:ind w:left="2060" w:hanging="719"/>
      </w:pPr>
      <w:rPr>
        <w:rFonts w:hint="default"/>
      </w:rPr>
    </w:lvl>
    <w:lvl w:ilvl="2" w:tplc="61624822">
      <w:numFmt w:val="bullet"/>
      <w:lvlText w:val="•"/>
      <w:lvlJc w:val="left"/>
      <w:pPr>
        <w:ind w:left="2961" w:hanging="719"/>
      </w:pPr>
      <w:rPr>
        <w:rFonts w:hint="default"/>
      </w:rPr>
    </w:lvl>
    <w:lvl w:ilvl="3" w:tplc="A33CAD04">
      <w:numFmt w:val="bullet"/>
      <w:lvlText w:val="•"/>
      <w:lvlJc w:val="left"/>
      <w:pPr>
        <w:ind w:left="3861" w:hanging="719"/>
      </w:pPr>
      <w:rPr>
        <w:rFonts w:hint="default"/>
      </w:rPr>
    </w:lvl>
    <w:lvl w:ilvl="4" w:tplc="E9668852">
      <w:numFmt w:val="bullet"/>
      <w:lvlText w:val="•"/>
      <w:lvlJc w:val="left"/>
      <w:pPr>
        <w:ind w:left="4762" w:hanging="719"/>
      </w:pPr>
      <w:rPr>
        <w:rFonts w:hint="default"/>
      </w:rPr>
    </w:lvl>
    <w:lvl w:ilvl="5" w:tplc="58ECDF06">
      <w:numFmt w:val="bullet"/>
      <w:lvlText w:val="•"/>
      <w:lvlJc w:val="left"/>
      <w:pPr>
        <w:ind w:left="5662" w:hanging="719"/>
      </w:pPr>
      <w:rPr>
        <w:rFonts w:hint="default"/>
      </w:rPr>
    </w:lvl>
    <w:lvl w:ilvl="6" w:tplc="95845338">
      <w:numFmt w:val="bullet"/>
      <w:lvlText w:val="•"/>
      <w:lvlJc w:val="left"/>
      <w:pPr>
        <w:ind w:left="6563" w:hanging="719"/>
      </w:pPr>
      <w:rPr>
        <w:rFonts w:hint="default"/>
      </w:rPr>
    </w:lvl>
    <w:lvl w:ilvl="7" w:tplc="E600162C">
      <w:numFmt w:val="bullet"/>
      <w:lvlText w:val="•"/>
      <w:lvlJc w:val="left"/>
      <w:pPr>
        <w:ind w:left="7463" w:hanging="719"/>
      </w:pPr>
      <w:rPr>
        <w:rFonts w:hint="default"/>
      </w:rPr>
    </w:lvl>
    <w:lvl w:ilvl="8" w:tplc="DC287A72">
      <w:numFmt w:val="bullet"/>
      <w:lvlText w:val="•"/>
      <w:lvlJc w:val="left"/>
      <w:pPr>
        <w:ind w:left="8364" w:hanging="719"/>
      </w:pPr>
      <w:rPr>
        <w:rFonts w:hint="default"/>
      </w:rPr>
    </w:lvl>
  </w:abstractNum>
  <w:abstractNum w:abstractNumId="2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0AA769B9"/>
    <w:multiLevelType w:val="hybridMultilevel"/>
    <w:tmpl w:val="556EF25E"/>
    <w:lvl w:ilvl="0" w:tplc="96C821B4">
      <w:start w:val="1"/>
      <w:numFmt w:val="decimal"/>
      <w:lvlText w:val="%1)"/>
      <w:lvlJc w:val="left"/>
      <w:pPr>
        <w:ind w:left="1164" w:hanging="719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62EC77D4">
      <w:numFmt w:val="bullet"/>
      <w:lvlText w:val="•"/>
      <w:lvlJc w:val="left"/>
      <w:pPr>
        <w:ind w:left="2060" w:hanging="719"/>
      </w:pPr>
      <w:rPr>
        <w:rFonts w:hint="default"/>
      </w:rPr>
    </w:lvl>
    <w:lvl w:ilvl="2" w:tplc="61624822">
      <w:numFmt w:val="bullet"/>
      <w:lvlText w:val="•"/>
      <w:lvlJc w:val="left"/>
      <w:pPr>
        <w:ind w:left="2961" w:hanging="719"/>
      </w:pPr>
      <w:rPr>
        <w:rFonts w:hint="default"/>
      </w:rPr>
    </w:lvl>
    <w:lvl w:ilvl="3" w:tplc="A33CAD04">
      <w:numFmt w:val="bullet"/>
      <w:lvlText w:val="•"/>
      <w:lvlJc w:val="left"/>
      <w:pPr>
        <w:ind w:left="3861" w:hanging="719"/>
      </w:pPr>
      <w:rPr>
        <w:rFonts w:hint="default"/>
      </w:rPr>
    </w:lvl>
    <w:lvl w:ilvl="4" w:tplc="E9668852">
      <w:numFmt w:val="bullet"/>
      <w:lvlText w:val="•"/>
      <w:lvlJc w:val="left"/>
      <w:pPr>
        <w:ind w:left="4762" w:hanging="719"/>
      </w:pPr>
      <w:rPr>
        <w:rFonts w:hint="default"/>
      </w:rPr>
    </w:lvl>
    <w:lvl w:ilvl="5" w:tplc="58ECDF06">
      <w:numFmt w:val="bullet"/>
      <w:lvlText w:val="•"/>
      <w:lvlJc w:val="left"/>
      <w:pPr>
        <w:ind w:left="5662" w:hanging="719"/>
      </w:pPr>
      <w:rPr>
        <w:rFonts w:hint="default"/>
      </w:rPr>
    </w:lvl>
    <w:lvl w:ilvl="6" w:tplc="95845338">
      <w:numFmt w:val="bullet"/>
      <w:lvlText w:val="•"/>
      <w:lvlJc w:val="left"/>
      <w:pPr>
        <w:ind w:left="6563" w:hanging="719"/>
      </w:pPr>
      <w:rPr>
        <w:rFonts w:hint="default"/>
      </w:rPr>
    </w:lvl>
    <w:lvl w:ilvl="7" w:tplc="E600162C">
      <w:numFmt w:val="bullet"/>
      <w:lvlText w:val="•"/>
      <w:lvlJc w:val="left"/>
      <w:pPr>
        <w:ind w:left="7463" w:hanging="719"/>
      </w:pPr>
      <w:rPr>
        <w:rFonts w:hint="default"/>
      </w:rPr>
    </w:lvl>
    <w:lvl w:ilvl="8" w:tplc="DC287A72">
      <w:numFmt w:val="bullet"/>
      <w:lvlText w:val="•"/>
      <w:lvlJc w:val="left"/>
      <w:pPr>
        <w:ind w:left="8364" w:hanging="719"/>
      </w:pPr>
      <w:rPr>
        <w:rFonts w:hint="default"/>
      </w:rPr>
    </w:lvl>
  </w:abstractNum>
  <w:abstractNum w:abstractNumId="5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77588"/>
    <w:multiLevelType w:val="multilevel"/>
    <w:tmpl w:val="11A8AB78"/>
    <w:lvl w:ilvl="0">
      <w:start w:val="1"/>
      <w:numFmt w:val="upperRoman"/>
      <w:lvlText w:val="%1."/>
      <w:lvlJc w:val="left"/>
      <w:pPr>
        <w:ind w:left="732" w:hanging="287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24"/>
        <w:szCs w:val="24"/>
      </w:rPr>
    </w:lvl>
    <w:lvl w:ilvl="1">
      <w:start w:val="1"/>
      <w:numFmt w:val="decimal"/>
      <w:lvlText w:val="%2."/>
      <w:lvlJc w:val="left"/>
      <w:pPr>
        <w:ind w:left="1737" w:hanging="574"/>
        <w:jc w:val="left"/>
      </w:pPr>
      <w:rPr>
        <w:rFonts w:hint="default"/>
        <w:b/>
        <w:bCs/>
        <w:w w:val="101"/>
      </w:rPr>
    </w:lvl>
    <w:lvl w:ilvl="2">
      <w:start w:val="1"/>
      <w:numFmt w:val="decimal"/>
      <w:lvlText w:val="%2.%3."/>
      <w:lvlJc w:val="left"/>
      <w:pPr>
        <w:ind w:left="1992" w:hanging="574"/>
        <w:jc w:val="left"/>
      </w:pPr>
      <w:rPr>
        <w:rFonts w:hint="default"/>
        <w:w w:val="101"/>
      </w:rPr>
    </w:lvl>
    <w:lvl w:ilvl="3">
      <w:numFmt w:val="bullet"/>
      <w:lvlText w:val="•"/>
      <w:lvlJc w:val="left"/>
      <w:pPr>
        <w:ind w:left="1740" w:hanging="574"/>
      </w:pPr>
      <w:rPr>
        <w:rFonts w:hint="default"/>
      </w:rPr>
    </w:lvl>
    <w:lvl w:ilvl="4">
      <w:numFmt w:val="bullet"/>
      <w:lvlText w:val="•"/>
      <w:lvlJc w:val="left"/>
      <w:pPr>
        <w:ind w:left="2943" w:hanging="574"/>
      </w:pPr>
      <w:rPr>
        <w:rFonts w:hint="default"/>
      </w:rPr>
    </w:lvl>
    <w:lvl w:ilvl="5">
      <w:numFmt w:val="bullet"/>
      <w:lvlText w:val="•"/>
      <w:lvlJc w:val="left"/>
      <w:pPr>
        <w:ind w:left="4147" w:hanging="574"/>
      </w:pPr>
      <w:rPr>
        <w:rFonts w:hint="default"/>
      </w:rPr>
    </w:lvl>
    <w:lvl w:ilvl="6">
      <w:numFmt w:val="bullet"/>
      <w:lvlText w:val="•"/>
      <w:lvlJc w:val="left"/>
      <w:pPr>
        <w:ind w:left="5350" w:hanging="574"/>
      </w:pPr>
      <w:rPr>
        <w:rFonts w:hint="default"/>
      </w:rPr>
    </w:lvl>
    <w:lvl w:ilvl="7">
      <w:numFmt w:val="bullet"/>
      <w:lvlText w:val="•"/>
      <w:lvlJc w:val="left"/>
      <w:pPr>
        <w:ind w:left="6554" w:hanging="574"/>
      </w:pPr>
      <w:rPr>
        <w:rFonts w:hint="default"/>
      </w:rPr>
    </w:lvl>
    <w:lvl w:ilvl="8">
      <w:numFmt w:val="bullet"/>
      <w:lvlText w:val="•"/>
      <w:lvlJc w:val="left"/>
      <w:pPr>
        <w:ind w:left="7758" w:hanging="574"/>
      </w:pPr>
      <w:rPr>
        <w:rFonts w:hint="default"/>
      </w:rPr>
    </w:lvl>
  </w:abstractNum>
  <w:abstractNum w:abstractNumId="8">
    <w:nsid w:val="1D241DD7"/>
    <w:multiLevelType w:val="hybridMultilevel"/>
    <w:tmpl w:val="556EF25E"/>
    <w:lvl w:ilvl="0" w:tplc="96C821B4">
      <w:start w:val="1"/>
      <w:numFmt w:val="decimal"/>
      <w:lvlText w:val="%1)"/>
      <w:lvlJc w:val="left"/>
      <w:pPr>
        <w:ind w:left="1164" w:hanging="719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62EC77D4">
      <w:numFmt w:val="bullet"/>
      <w:lvlText w:val="•"/>
      <w:lvlJc w:val="left"/>
      <w:pPr>
        <w:ind w:left="2060" w:hanging="719"/>
      </w:pPr>
      <w:rPr>
        <w:rFonts w:hint="default"/>
      </w:rPr>
    </w:lvl>
    <w:lvl w:ilvl="2" w:tplc="61624822">
      <w:numFmt w:val="bullet"/>
      <w:lvlText w:val="•"/>
      <w:lvlJc w:val="left"/>
      <w:pPr>
        <w:ind w:left="2961" w:hanging="719"/>
      </w:pPr>
      <w:rPr>
        <w:rFonts w:hint="default"/>
      </w:rPr>
    </w:lvl>
    <w:lvl w:ilvl="3" w:tplc="A33CAD04">
      <w:numFmt w:val="bullet"/>
      <w:lvlText w:val="•"/>
      <w:lvlJc w:val="left"/>
      <w:pPr>
        <w:ind w:left="3861" w:hanging="719"/>
      </w:pPr>
      <w:rPr>
        <w:rFonts w:hint="default"/>
      </w:rPr>
    </w:lvl>
    <w:lvl w:ilvl="4" w:tplc="E9668852">
      <w:numFmt w:val="bullet"/>
      <w:lvlText w:val="•"/>
      <w:lvlJc w:val="left"/>
      <w:pPr>
        <w:ind w:left="4762" w:hanging="719"/>
      </w:pPr>
      <w:rPr>
        <w:rFonts w:hint="default"/>
      </w:rPr>
    </w:lvl>
    <w:lvl w:ilvl="5" w:tplc="58ECDF06">
      <w:numFmt w:val="bullet"/>
      <w:lvlText w:val="•"/>
      <w:lvlJc w:val="left"/>
      <w:pPr>
        <w:ind w:left="5662" w:hanging="719"/>
      </w:pPr>
      <w:rPr>
        <w:rFonts w:hint="default"/>
      </w:rPr>
    </w:lvl>
    <w:lvl w:ilvl="6" w:tplc="95845338">
      <w:numFmt w:val="bullet"/>
      <w:lvlText w:val="•"/>
      <w:lvlJc w:val="left"/>
      <w:pPr>
        <w:ind w:left="6563" w:hanging="719"/>
      </w:pPr>
      <w:rPr>
        <w:rFonts w:hint="default"/>
      </w:rPr>
    </w:lvl>
    <w:lvl w:ilvl="7" w:tplc="E600162C">
      <w:numFmt w:val="bullet"/>
      <w:lvlText w:val="•"/>
      <w:lvlJc w:val="left"/>
      <w:pPr>
        <w:ind w:left="7463" w:hanging="719"/>
      </w:pPr>
      <w:rPr>
        <w:rFonts w:hint="default"/>
      </w:rPr>
    </w:lvl>
    <w:lvl w:ilvl="8" w:tplc="DC287A72">
      <w:numFmt w:val="bullet"/>
      <w:lvlText w:val="•"/>
      <w:lvlJc w:val="left"/>
      <w:pPr>
        <w:ind w:left="8364" w:hanging="719"/>
      </w:pPr>
      <w:rPr>
        <w:rFonts w:hint="default"/>
      </w:rPr>
    </w:lvl>
  </w:abstractNum>
  <w:abstractNum w:abstractNumId="9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2">
    <w:nsid w:val="3A0335DB"/>
    <w:multiLevelType w:val="hybridMultilevel"/>
    <w:tmpl w:val="556EF25E"/>
    <w:lvl w:ilvl="0" w:tplc="96C821B4">
      <w:start w:val="1"/>
      <w:numFmt w:val="decimal"/>
      <w:lvlText w:val="%1)"/>
      <w:lvlJc w:val="left"/>
      <w:pPr>
        <w:ind w:left="1164" w:hanging="719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62EC77D4">
      <w:numFmt w:val="bullet"/>
      <w:lvlText w:val="•"/>
      <w:lvlJc w:val="left"/>
      <w:pPr>
        <w:ind w:left="2060" w:hanging="719"/>
      </w:pPr>
      <w:rPr>
        <w:rFonts w:hint="default"/>
      </w:rPr>
    </w:lvl>
    <w:lvl w:ilvl="2" w:tplc="61624822">
      <w:numFmt w:val="bullet"/>
      <w:lvlText w:val="•"/>
      <w:lvlJc w:val="left"/>
      <w:pPr>
        <w:ind w:left="2961" w:hanging="719"/>
      </w:pPr>
      <w:rPr>
        <w:rFonts w:hint="default"/>
      </w:rPr>
    </w:lvl>
    <w:lvl w:ilvl="3" w:tplc="A33CAD04">
      <w:numFmt w:val="bullet"/>
      <w:lvlText w:val="•"/>
      <w:lvlJc w:val="left"/>
      <w:pPr>
        <w:ind w:left="3861" w:hanging="719"/>
      </w:pPr>
      <w:rPr>
        <w:rFonts w:hint="default"/>
      </w:rPr>
    </w:lvl>
    <w:lvl w:ilvl="4" w:tplc="E9668852">
      <w:numFmt w:val="bullet"/>
      <w:lvlText w:val="•"/>
      <w:lvlJc w:val="left"/>
      <w:pPr>
        <w:ind w:left="4762" w:hanging="719"/>
      </w:pPr>
      <w:rPr>
        <w:rFonts w:hint="default"/>
      </w:rPr>
    </w:lvl>
    <w:lvl w:ilvl="5" w:tplc="58ECDF06">
      <w:numFmt w:val="bullet"/>
      <w:lvlText w:val="•"/>
      <w:lvlJc w:val="left"/>
      <w:pPr>
        <w:ind w:left="5662" w:hanging="719"/>
      </w:pPr>
      <w:rPr>
        <w:rFonts w:hint="default"/>
      </w:rPr>
    </w:lvl>
    <w:lvl w:ilvl="6" w:tplc="95845338">
      <w:numFmt w:val="bullet"/>
      <w:lvlText w:val="•"/>
      <w:lvlJc w:val="left"/>
      <w:pPr>
        <w:ind w:left="6563" w:hanging="719"/>
      </w:pPr>
      <w:rPr>
        <w:rFonts w:hint="default"/>
      </w:rPr>
    </w:lvl>
    <w:lvl w:ilvl="7" w:tplc="E600162C">
      <w:numFmt w:val="bullet"/>
      <w:lvlText w:val="•"/>
      <w:lvlJc w:val="left"/>
      <w:pPr>
        <w:ind w:left="7463" w:hanging="719"/>
      </w:pPr>
      <w:rPr>
        <w:rFonts w:hint="default"/>
      </w:rPr>
    </w:lvl>
    <w:lvl w:ilvl="8" w:tplc="DC287A72">
      <w:numFmt w:val="bullet"/>
      <w:lvlText w:val="•"/>
      <w:lvlJc w:val="left"/>
      <w:pPr>
        <w:ind w:left="8364" w:hanging="719"/>
      </w:pPr>
      <w:rPr>
        <w:rFonts w:hint="default"/>
      </w:rPr>
    </w:lvl>
  </w:abstractNum>
  <w:abstractNum w:abstractNumId="13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E27403"/>
    <w:multiLevelType w:val="multilevel"/>
    <w:tmpl w:val="11A8AB78"/>
    <w:lvl w:ilvl="0">
      <w:start w:val="1"/>
      <w:numFmt w:val="upperRoman"/>
      <w:lvlText w:val="%1."/>
      <w:lvlJc w:val="left"/>
      <w:pPr>
        <w:ind w:left="732" w:hanging="287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24"/>
        <w:szCs w:val="24"/>
      </w:rPr>
    </w:lvl>
    <w:lvl w:ilvl="1">
      <w:start w:val="1"/>
      <w:numFmt w:val="decimal"/>
      <w:lvlText w:val="%2."/>
      <w:lvlJc w:val="left"/>
      <w:pPr>
        <w:ind w:left="1737" w:hanging="574"/>
        <w:jc w:val="left"/>
      </w:pPr>
      <w:rPr>
        <w:rFonts w:hint="default"/>
        <w:b/>
        <w:bCs/>
        <w:w w:val="101"/>
      </w:rPr>
    </w:lvl>
    <w:lvl w:ilvl="2">
      <w:start w:val="1"/>
      <w:numFmt w:val="decimal"/>
      <w:lvlText w:val="%2.%3."/>
      <w:lvlJc w:val="left"/>
      <w:pPr>
        <w:ind w:left="1737" w:hanging="574"/>
        <w:jc w:val="left"/>
      </w:pPr>
      <w:rPr>
        <w:rFonts w:hint="default"/>
        <w:w w:val="101"/>
      </w:rPr>
    </w:lvl>
    <w:lvl w:ilvl="3">
      <w:numFmt w:val="bullet"/>
      <w:lvlText w:val="•"/>
      <w:lvlJc w:val="left"/>
      <w:pPr>
        <w:ind w:left="1740" w:hanging="574"/>
      </w:pPr>
      <w:rPr>
        <w:rFonts w:hint="default"/>
      </w:rPr>
    </w:lvl>
    <w:lvl w:ilvl="4">
      <w:numFmt w:val="bullet"/>
      <w:lvlText w:val="•"/>
      <w:lvlJc w:val="left"/>
      <w:pPr>
        <w:ind w:left="2943" w:hanging="574"/>
      </w:pPr>
      <w:rPr>
        <w:rFonts w:hint="default"/>
      </w:rPr>
    </w:lvl>
    <w:lvl w:ilvl="5">
      <w:numFmt w:val="bullet"/>
      <w:lvlText w:val="•"/>
      <w:lvlJc w:val="left"/>
      <w:pPr>
        <w:ind w:left="4147" w:hanging="574"/>
      </w:pPr>
      <w:rPr>
        <w:rFonts w:hint="default"/>
      </w:rPr>
    </w:lvl>
    <w:lvl w:ilvl="6">
      <w:numFmt w:val="bullet"/>
      <w:lvlText w:val="•"/>
      <w:lvlJc w:val="left"/>
      <w:pPr>
        <w:ind w:left="5350" w:hanging="574"/>
      </w:pPr>
      <w:rPr>
        <w:rFonts w:hint="default"/>
      </w:rPr>
    </w:lvl>
    <w:lvl w:ilvl="7">
      <w:numFmt w:val="bullet"/>
      <w:lvlText w:val="•"/>
      <w:lvlJc w:val="left"/>
      <w:pPr>
        <w:ind w:left="6554" w:hanging="574"/>
      </w:pPr>
      <w:rPr>
        <w:rFonts w:hint="default"/>
      </w:rPr>
    </w:lvl>
    <w:lvl w:ilvl="8">
      <w:numFmt w:val="bullet"/>
      <w:lvlText w:val="•"/>
      <w:lvlJc w:val="left"/>
      <w:pPr>
        <w:ind w:left="7758" w:hanging="574"/>
      </w:pPr>
      <w:rPr>
        <w:rFonts w:hint="default"/>
      </w:rPr>
    </w:lvl>
  </w:abstractNum>
  <w:abstractNum w:abstractNumId="16">
    <w:nsid w:val="49F03F79"/>
    <w:multiLevelType w:val="hybridMultilevel"/>
    <w:tmpl w:val="556EF25E"/>
    <w:lvl w:ilvl="0" w:tplc="96C821B4">
      <w:start w:val="1"/>
      <w:numFmt w:val="decimal"/>
      <w:lvlText w:val="%1)"/>
      <w:lvlJc w:val="left"/>
      <w:pPr>
        <w:ind w:left="1164" w:hanging="719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62EC77D4">
      <w:numFmt w:val="bullet"/>
      <w:lvlText w:val="•"/>
      <w:lvlJc w:val="left"/>
      <w:pPr>
        <w:ind w:left="2060" w:hanging="719"/>
      </w:pPr>
      <w:rPr>
        <w:rFonts w:hint="default"/>
      </w:rPr>
    </w:lvl>
    <w:lvl w:ilvl="2" w:tplc="61624822">
      <w:numFmt w:val="bullet"/>
      <w:lvlText w:val="•"/>
      <w:lvlJc w:val="left"/>
      <w:pPr>
        <w:ind w:left="2961" w:hanging="719"/>
      </w:pPr>
      <w:rPr>
        <w:rFonts w:hint="default"/>
      </w:rPr>
    </w:lvl>
    <w:lvl w:ilvl="3" w:tplc="A33CAD04">
      <w:numFmt w:val="bullet"/>
      <w:lvlText w:val="•"/>
      <w:lvlJc w:val="left"/>
      <w:pPr>
        <w:ind w:left="3861" w:hanging="719"/>
      </w:pPr>
      <w:rPr>
        <w:rFonts w:hint="default"/>
      </w:rPr>
    </w:lvl>
    <w:lvl w:ilvl="4" w:tplc="E9668852">
      <w:numFmt w:val="bullet"/>
      <w:lvlText w:val="•"/>
      <w:lvlJc w:val="left"/>
      <w:pPr>
        <w:ind w:left="4762" w:hanging="719"/>
      </w:pPr>
      <w:rPr>
        <w:rFonts w:hint="default"/>
      </w:rPr>
    </w:lvl>
    <w:lvl w:ilvl="5" w:tplc="58ECDF06">
      <w:numFmt w:val="bullet"/>
      <w:lvlText w:val="•"/>
      <w:lvlJc w:val="left"/>
      <w:pPr>
        <w:ind w:left="5662" w:hanging="719"/>
      </w:pPr>
      <w:rPr>
        <w:rFonts w:hint="default"/>
      </w:rPr>
    </w:lvl>
    <w:lvl w:ilvl="6" w:tplc="95845338">
      <w:numFmt w:val="bullet"/>
      <w:lvlText w:val="•"/>
      <w:lvlJc w:val="left"/>
      <w:pPr>
        <w:ind w:left="6563" w:hanging="719"/>
      </w:pPr>
      <w:rPr>
        <w:rFonts w:hint="default"/>
      </w:rPr>
    </w:lvl>
    <w:lvl w:ilvl="7" w:tplc="E600162C">
      <w:numFmt w:val="bullet"/>
      <w:lvlText w:val="•"/>
      <w:lvlJc w:val="left"/>
      <w:pPr>
        <w:ind w:left="7463" w:hanging="719"/>
      </w:pPr>
      <w:rPr>
        <w:rFonts w:hint="default"/>
      </w:rPr>
    </w:lvl>
    <w:lvl w:ilvl="8" w:tplc="DC287A72">
      <w:numFmt w:val="bullet"/>
      <w:lvlText w:val="•"/>
      <w:lvlJc w:val="left"/>
      <w:pPr>
        <w:ind w:left="8364" w:hanging="719"/>
      </w:pPr>
      <w:rPr>
        <w:rFonts w:hint="default"/>
      </w:rPr>
    </w:lvl>
  </w:abstractNum>
  <w:abstractNum w:abstractNumId="17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421328"/>
    <w:multiLevelType w:val="hybridMultilevel"/>
    <w:tmpl w:val="556EF25E"/>
    <w:lvl w:ilvl="0" w:tplc="96C821B4">
      <w:start w:val="1"/>
      <w:numFmt w:val="decimal"/>
      <w:lvlText w:val="%1)"/>
      <w:lvlJc w:val="left"/>
      <w:pPr>
        <w:ind w:left="1164" w:hanging="719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62EC77D4">
      <w:numFmt w:val="bullet"/>
      <w:lvlText w:val="•"/>
      <w:lvlJc w:val="left"/>
      <w:pPr>
        <w:ind w:left="2060" w:hanging="719"/>
      </w:pPr>
      <w:rPr>
        <w:rFonts w:hint="default"/>
      </w:rPr>
    </w:lvl>
    <w:lvl w:ilvl="2" w:tplc="61624822">
      <w:numFmt w:val="bullet"/>
      <w:lvlText w:val="•"/>
      <w:lvlJc w:val="left"/>
      <w:pPr>
        <w:ind w:left="2961" w:hanging="719"/>
      </w:pPr>
      <w:rPr>
        <w:rFonts w:hint="default"/>
      </w:rPr>
    </w:lvl>
    <w:lvl w:ilvl="3" w:tplc="A33CAD04">
      <w:numFmt w:val="bullet"/>
      <w:lvlText w:val="•"/>
      <w:lvlJc w:val="left"/>
      <w:pPr>
        <w:ind w:left="3861" w:hanging="719"/>
      </w:pPr>
      <w:rPr>
        <w:rFonts w:hint="default"/>
      </w:rPr>
    </w:lvl>
    <w:lvl w:ilvl="4" w:tplc="E9668852">
      <w:numFmt w:val="bullet"/>
      <w:lvlText w:val="•"/>
      <w:lvlJc w:val="left"/>
      <w:pPr>
        <w:ind w:left="4762" w:hanging="719"/>
      </w:pPr>
      <w:rPr>
        <w:rFonts w:hint="default"/>
      </w:rPr>
    </w:lvl>
    <w:lvl w:ilvl="5" w:tplc="58ECDF06">
      <w:numFmt w:val="bullet"/>
      <w:lvlText w:val="•"/>
      <w:lvlJc w:val="left"/>
      <w:pPr>
        <w:ind w:left="5662" w:hanging="719"/>
      </w:pPr>
      <w:rPr>
        <w:rFonts w:hint="default"/>
      </w:rPr>
    </w:lvl>
    <w:lvl w:ilvl="6" w:tplc="95845338">
      <w:numFmt w:val="bullet"/>
      <w:lvlText w:val="•"/>
      <w:lvlJc w:val="left"/>
      <w:pPr>
        <w:ind w:left="6563" w:hanging="719"/>
      </w:pPr>
      <w:rPr>
        <w:rFonts w:hint="default"/>
      </w:rPr>
    </w:lvl>
    <w:lvl w:ilvl="7" w:tplc="E600162C">
      <w:numFmt w:val="bullet"/>
      <w:lvlText w:val="•"/>
      <w:lvlJc w:val="left"/>
      <w:pPr>
        <w:ind w:left="7463" w:hanging="719"/>
      </w:pPr>
      <w:rPr>
        <w:rFonts w:hint="default"/>
      </w:rPr>
    </w:lvl>
    <w:lvl w:ilvl="8" w:tplc="DC287A72">
      <w:numFmt w:val="bullet"/>
      <w:lvlText w:val="•"/>
      <w:lvlJc w:val="left"/>
      <w:pPr>
        <w:ind w:left="8364" w:hanging="719"/>
      </w:pPr>
      <w:rPr>
        <w:rFonts w:hint="default"/>
      </w:rPr>
    </w:lvl>
  </w:abstractNum>
  <w:abstractNum w:abstractNumId="19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20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5945D94"/>
    <w:multiLevelType w:val="hybridMultilevel"/>
    <w:tmpl w:val="556EF25E"/>
    <w:lvl w:ilvl="0" w:tplc="96C821B4">
      <w:start w:val="1"/>
      <w:numFmt w:val="decimal"/>
      <w:lvlText w:val="%1)"/>
      <w:lvlJc w:val="left"/>
      <w:pPr>
        <w:ind w:left="1164" w:hanging="719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62EC77D4">
      <w:numFmt w:val="bullet"/>
      <w:lvlText w:val="•"/>
      <w:lvlJc w:val="left"/>
      <w:pPr>
        <w:ind w:left="2060" w:hanging="719"/>
      </w:pPr>
      <w:rPr>
        <w:rFonts w:hint="default"/>
      </w:rPr>
    </w:lvl>
    <w:lvl w:ilvl="2" w:tplc="61624822">
      <w:numFmt w:val="bullet"/>
      <w:lvlText w:val="•"/>
      <w:lvlJc w:val="left"/>
      <w:pPr>
        <w:ind w:left="2961" w:hanging="719"/>
      </w:pPr>
      <w:rPr>
        <w:rFonts w:hint="default"/>
      </w:rPr>
    </w:lvl>
    <w:lvl w:ilvl="3" w:tplc="A33CAD04">
      <w:numFmt w:val="bullet"/>
      <w:lvlText w:val="•"/>
      <w:lvlJc w:val="left"/>
      <w:pPr>
        <w:ind w:left="3861" w:hanging="719"/>
      </w:pPr>
      <w:rPr>
        <w:rFonts w:hint="default"/>
      </w:rPr>
    </w:lvl>
    <w:lvl w:ilvl="4" w:tplc="E9668852">
      <w:numFmt w:val="bullet"/>
      <w:lvlText w:val="•"/>
      <w:lvlJc w:val="left"/>
      <w:pPr>
        <w:ind w:left="4762" w:hanging="719"/>
      </w:pPr>
      <w:rPr>
        <w:rFonts w:hint="default"/>
      </w:rPr>
    </w:lvl>
    <w:lvl w:ilvl="5" w:tplc="58ECDF06">
      <w:numFmt w:val="bullet"/>
      <w:lvlText w:val="•"/>
      <w:lvlJc w:val="left"/>
      <w:pPr>
        <w:ind w:left="5662" w:hanging="719"/>
      </w:pPr>
      <w:rPr>
        <w:rFonts w:hint="default"/>
      </w:rPr>
    </w:lvl>
    <w:lvl w:ilvl="6" w:tplc="95845338">
      <w:numFmt w:val="bullet"/>
      <w:lvlText w:val="•"/>
      <w:lvlJc w:val="left"/>
      <w:pPr>
        <w:ind w:left="6563" w:hanging="719"/>
      </w:pPr>
      <w:rPr>
        <w:rFonts w:hint="default"/>
      </w:rPr>
    </w:lvl>
    <w:lvl w:ilvl="7" w:tplc="E600162C">
      <w:numFmt w:val="bullet"/>
      <w:lvlText w:val="•"/>
      <w:lvlJc w:val="left"/>
      <w:pPr>
        <w:ind w:left="7463" w:hanging="719"/>
      </w:pPr>
      <w:rPr>
        <w:rFonts w:hint="default"/>
      </w:rPr>
    </w:lvl>
    <w:lvl w:ilvl="8" w:tplc="DC287A72">
      <w:numFmt w:val="bullet"/>
      <w:lvlText w:val="•"/>
      <w:lvlJc w:val="left"/>
      <w:pPr>
        <w:ind w:left="8364" w:hanging="719"/>
      </w:pPr>
      <w:rPr>
        <w:rFonts w:hint="default"/>
      </w:rPr>
    </w:lvl>
  </w:abstractNum>
  <w:abstractNum w:abstractNumId="23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9327573"/>
    <w:multiLevelType w:val="hybridMultilevel"/>
    <w:tmpl w:val="556EF25E"/>
    <w:lvl w:ilvl="0" w:tplc="96C821B4">
      <w:start w:val="1"/>
      <w:numFmt w:val="decimal"/>
      <w:lvlText w:val="%1)"/>
      <w:lvlJc w:val="left"/>
      <w:pPr>
        <w:ind w:left="1164" w:hanging="719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62EC77D4">
      <w:numFmt w:val="bullet"/>
      <w:lvlText w:val="•"/>
      <w:lvlJc w:val="left"/>
      <w:pPr>
        <w:ind w:left="2060" w:hanging="719"/>
      </w:pPr>
      <w:rPr>
        <w:rFonts w:hint="default"/>
      </w:rPr>
    </w:lvl>
    <w:lvl w:ilvl="2" w:tplc="61624822">
      <w:numFmt w:val="bullet"/>
      <w:lvlText w:val="•"/>
      <w:lvlJc w:val="left"/>
      <w:pPr>
        <w:ind w:left="2961" w:hanging="719"/>
      </w:pPr>
      <w:rPr>
        <w:rFonts w:hint="default"/>
      </w:rPr>
    </w:lvl>
    <w:lvl w:ilvl="3" w:tplc="A33CAD04">
      <w:numFmt w:val="bullet"/>
      <w:lvlText w:val="•"/>
      <w:lvlJc w:val="left"/>
      <w:pPr>
        <w:ind w:left="3861" w:hanging="719"/>
      </w:pPr>
      <w:rPr>
        <w:rFonts w:hint="default"/>
      </w:rPr>
    </w:lvl>
    <w:lvl w:ilvl="4" w:tplc="E9668852">
      <w:numFmt w:val="bullet"/>
      <w:lvlText w:val="•"/>
      <w:lvlJc w:val="left"/>
      <w:pPr>
        <w:ind w:left="4762" w:hanging="719"/>
      </w:pPr>
      <w:rPr>
        <w:rFonts w:hint="default"/>
      </w:rPr>
    </w:lvl>
    <w:lvl w:ilvl="5" w:tplc="58ECDF06">
      <w:numFmt w:val="bullet"/>
      <w:lvlText w:val="•"/>
      <w:lvlJc w:val="left"/>
      <w:pPr>
        <w:ind w:left="5662" w:hanging="719"/>
      </w:pPr>
      <w:rPr>
        <w:rFonts w:hint="default"/>
      </w:rPr>
    </w:lvl>
    <w:lvl w:ilvl="6" w:tplc="95845338">
      <w:numFmt w:val="bullet"/>
      <w:lvlText w:val="•"/>
      <w:lvlJc w:val="left"/>
      <w:pPr>
        <w:ind w:left="6563" w:hanging="719"/>
      </w:pPr>
      <w:rPr>
        <w:rFonts w:hint="default"/>
      </w:rPr>
    </w:lvl>
    <w:lvl w:ilvl="7" w:tplc="E600162C">
      <w:numFmt w:val="bullet"/>
      <w:lvlText w:val="•"/>
      <w:lvlJc w:val="left"/>
      <w:pPr>
        <w:ind w:left="7463" w:hanging="719"/>
      </w:pPr>
      <w:rPr>
        <w:rFonts w:hint="default"/>
      </w:rPr>
    </w:lvl>
    <w:lvl w:ilvl="8" w:tplc="DC287A72">
      <w:numFmt w:val="bullet"/>
      <w:lvlText w:val="•"/>
      <w:lvlJc w:val="left"/>
      <w:pPr>
        <w:ind w:left="8364" w:hanging="719"/>
      </w:pPr>
      <w:rPr>
        <w:rFonts w:hint="default"/>
      </w:rPr>
    </w:lvl>
  </w:abstractNum>
  <w:abstractNum w:abstractNumId="26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14"/>
  </w:num>
  <w:num w:numId="4">
    <w:abstractNumId w:val="26"/>
  </w:num>
  <w:num w:numId="5">
    <w:abstractNumId w:val="28"/>
  </w:num>
  <w:num w:numId="6">
    <w:abstractNumId w:val="9"/>
  </w:num>
  <w:num w:numId="7">
    <w:abstractNumId w:val="20"/>
  </w:num>
  <w:num w:numId="8">
    <w:abstractNumId w:val="3"/>
  </w:num>
  <w:num w:numId="9">
    <w:abstractNumId w:val="23"/>
  </w:num>
  <w:num w:numId="10">
    <w:abstractNumId w:val="5"/>
  </w:num>
  <w:num w:numId="11">
    <w:abstractNumId w:val="13"/>
  </w:num>
  <w:num w:numId="12">
    <w:abstractNumId w:val="24"/>
  </w:num>
  <w:num w:numId="13">
    <w:abstractNumId w:val="6"/>
  </w:num>
  <w:num w:numId="14">
    <w:abstractNumId w:val="19"/>
  </w:num>
  <w:num w:numId="15">
    <w:abstractNumId w:val="11"/>
  </w:num>
  <w:num w:numId="16">
    <w:abstractNumId w:val="2"/>
  </w:num>
  <w:num w:numId="17">
    <w:abstractNumId w:val="10"/>
  </w:num>
  <w:num w:numId="18">
    <w:abstractNumId w:val="21"/>
  </w:num>
  <w:num w:numId="19">
    <w:abstractNumId w:val="7"/>
  </w:num>
  <w:num w:numId="20">
    <w:abstractNumId w:val="18"/>
  </w:num>
  <w:num w:numId="21">
    <w:abstractNumId w:val="4"/>
  </w:num>
  <w:num w:numId="22">
    <w:abstractNumId w:val="8"/>
  </w:num>
  <w:num w:numId="23">
    <w:abstractNumId w:val="1"/>
  </w:num>
  <w:num w:numId="24">
    <w:abstractNumId w:val="25"/>
  </w:num>
  <w:num w:numId="25">
    <w:abstractNumId w:val="0"/>
  </w:num>
  <w:num w:numId="26">
    <w:abstractNumId w:val="22"/>
  </w:num>
  <w:num w:numId="27">
    <w:abstractNumId w:val="16"/>
  </w:num>
  <w:num w:numId="28">
    <w:abstractNumId w:val="12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4A8"/>
    <w:rsid w:val="00016CD0"/>
    <w:rsid w:val="000309C1"/>
    <w:rsid w:val="00035783"/>
    <w:rsid w:val="00044C57"/>
    <w:rsid w:val="0005101C"/>
    <w:rsid w:val="00075CC0"/>
    <w:rsid w:val="00097BC6"/>
    <w:rsid w:val="000C7101"/>
    <w:rsid w:val="000E1678"/>
    <w:rsid w:val="00120331"/>
    <w:rsid w:val="001260C0"/>
    <w:rsid w:val="00132048"/>
    <w:rsid w:val="00163DF6"/>
    <w:rsid w:val="00175B6D"/>
    <w:rsid w:val="001A1359"/>
    <w:rsid w:val="001C7059"/>
    <w:rsid w:val="001D74A8"/>
    <w:rsid w:val="001E08E4"/>
    <w:rsid w:val="00264E3E"/>
    <w:rsid w:val="002B0294"/>
    <w:rsid w:val="00345492"/>
    <w:rsid w:val="00361902"/>
    <w:rsid w:val="00372648"/>
    <w:rsid w:val="003B6CB0"/>
    <w:rsid w:val="003D412A"/>
    <w:rsid w:val="003E73A7"/>
    <w:rsid w:val="004204F0"/>
    <w:rsid w:val="004319D7"/>
    <w:rsid w:val="00450F29"/>
    <w:rsid w:val="004968D7"/>
    <w:rsid w:val="004F6660"/>
    <w:rsid w:val="005054BD"/>
    <w:rsid w:val="0051275D"/>
    <w:rsid w:val="00535CC1"/>
    <w:rsid w:val="0055381E"/>
    <w:rsid w:val="0056168F"/>
    <w:rsid w:val="00574B0B"/>
    <w:rsid w:val="005825FD"/>
    <w:rsid w:val="005A25AE"/>
    <w:rsid w:val="005B0949"/>
    <w:rsid w:val="005D51EA"/>
    <w:rsid w:val="005D65C6"/>
    <w:rsid w:val="0061658C"/>
    <w:rsid w:val="006168CD"/>
    <w:rsid w:val="00680AA9"/>
    <w:rsid w:val="00681E0B"/>
    <w:rsid w:val="006A7180"/>
    <w:rsid w:val="00706579"/>
    <w:rsid w:val="007551DF"/>
    <w:rsid w:val="0077109C"/>
    <w:rsid w:val="007D5A72"/>
    <w:rsid w:val="008C64C7"/>
    <w:rsid w:val="008C6707"/>
    <w:rsid w:val="008D7972"/>
    <w:rsid w:val="00940844"/>
    <w:rsid w:val="00995134"/>
    <w:rsid w:val="00A054FD"/>
    <w:rsid w:val="00A254FA"/>
    <w:rsid w:val="00A41652"/>
    <w:rsid w:val="00A863CE"/>
    <w:rsid w:val="00A951C8"/>
    <w:rsid w:val="00A95B9F"/>
    <w:rsid w:val="00AA1929"/>
    <w:rsid w:val="00AE4A97"/>
    <w:rsid w:val="00BA5683"/>
    <w:rsid w:val="00BB331E"/>
    <w:rsid w:val="00BC7B24"/>
    <w:rsid w:val="00BE7A47"/>
    <w:rsid w:val="00C2694D"/>
    <w:rsid w:val="00C35557"/>
    <w:rsid w:val="00CB748E"/>
    <w:rsid w:val="00D26316"/>
    <w:rsid w:val="00D40CF4"/>
    <w:rsid w:val="00D42519"/>
    <w:rsid w:val="00D65B62"/>
    <w:rsid w:val="00D70FC5"/>
    <w:rsid w:val="00DA480F"/>
    <w:rsid w:val="00DB2EDD"/>
    <w:rsid w:val="00DB700F"/>
    <w:rsid w:val="00DD06E7"/>
    <w:rsid w:val="00DE1F01"/>
    <w:rsid w:val="00DF368D"/>
    <w:rsid w:val="00DF6658"/>
    <w:rsid w:val="00E02444"/>
    <w:rsid w:val="00E254D5"/>
    <w:rsid w:val="00E401E9"/>
    <w:rsid w:val="00E92CC5"/>
    <w:rsid w:val="00EC243A"/>
    <w:rsid w:val="00EC3439"/>
    <w:rsid w:val="00EE24B1"/>
    <w:rsid w:val="00F04CDE"/>
    <w:rsid w:val="00F31FB4"/>
    <w:rsid w:val="00F528C4"/>
    <w:rsid w:val="00F63B24"/>
    <w:rsid w:val="00FC4ECB"/>
    <w:rsid w:val="00FC7F56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919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 </vt:lpstr>
    </vt:vector>
  </TitlesOfParts>
  <Company/>
  <LinksUpToDate>false</LinksUpToDate>
  <CharactersWithSpaces>7612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 </dc:title>
  <dc:subject/>
  <dc:creator>Dorota Piotrowska </dc:creator>
  <cp:keywords/>
  <dc:description/>
  <cp:lastModifiedBy>t.kubryn</cp:lastModifiedBy>
  <cp:revision>16</cp:revision>
  <cp:lastPrinted>2018-12-17T13:02:00Z</cp:lastPrinted>
  <dcterms:created xsi:type="dcterms:W3CDTF">2012-11-27T10:18:00Z</dcterms:created>
  <dcterms:modified xsi:type="dcterms:W3CDTF">2019-09-12T15:56:00Z</dcterms:modified>
</cp:coreProperties>
</file>